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154" w:rsidRDefault="00DD4154">
      <w:pPr>
        <w:pStyle w:val="Corpotesto"/>
        <w:rPr>
          <w:rFonts w:ascii="Times New Roman"/>
          <w:sz w:val="20"/>
        </w:rPr>
      </w:pPr>
    </w:p>
    <w:p w:rsidR="00DD4154" w:rsidRDefault="00DD4154">
      <w:pPr>
        <w:pStyle w:val="Corpotesto"/>
        <w:rPr>
          <w:rFonts w:ascii="Times New Roman"/>
          <w:sz w:val="20"/>
        </w:rPr>
      </w:pPr>
    </w:p>
    <w:p w:rsidR="00DD4154" w:rsidRDefault="00DD4154">
      <w:pPr>
        <w:pStyle w:val="Corpotesto"/>
        <w:rPr>
          <w:rFonts w:ascii="Times New Roman"/>
          <w:sz w:val="20"/>
        </w:rPr>
      </w:pPr>
    </w:p>
    <w:p w:rsidR="00DD4154" w:rsidRDefault="00BD491E" w:rsidP="00BB6B05">
      <w:pPr>
        <w:spacing w:before="220"/>
        <w:ind w:left="3527"/>
        <w:rPr>
          <w:rFonts w:ascii="Calibri"/>
          <w:b/>
        </w:rPr>
      </w:pPr>
      <w:r>
        <w:rPr>
          <w:noProof/>
        </w:rPr>
        <w:drawing>
          <wp:anchor distT="0" distB="0" distL="0" distR="0" simplePos="0" relativeHeight="251658240" behindDoc="0" locked="0" layoutInCell="1" allowOverlap="1">
            <wp:simplePos x="0" y="0"/>
            <wp:positionH relativeFrom="page">
              <wp:posOffset>711462</wp:posOffset>
            </wp:positionH>
            <wp:positionV relativeFrom="paragraph">
              <wp:posOffset>-441198</wp:posOffset>
            </wp:positionV>
            <wp:extent cx="1615418" cy="7313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15418" cy="731397"/>
                    </a:xfrm>
                    <a:prstGeom prst="rect">
                      <a:avLst/>
                    </a:prstGeom>
                  </pic:spPr>
                </pic:pic>
              </a:graphicData>
            </a:graphic>
          </wp:anchor>
        </w:drawing>
      </w:r>
      <w:r>
        <w:rPr>
          <w:rFonts w:ascii="Calibri" w:hAnsi="Calibri"/>
          <w:b/>
          <w:color w:val="C00000"/>
          <w:sz w:val="24"/>
        </w:rPr>
        <w:t xml:space="preserve">Corso di Formazione e Aggiornamento - </w:t>
      </w:r>
      <w:r>
        <w:rPr>
          <w:rFonts w:ascii="Calibri" w:hAnsi="Calibri"/>
          <w:b/>
          <w:color w:val="C00000"/>
          <w:sz w:val="28"/>
          <w:u w:val="single" w:color="C00000"/>
        </w:rPr>
        <w:t xml:space="preserve">COD. MEPA n </w:t>
      </w:r>
      <w:r w:rsidR="00BB6B05">
        <w:rPr>
          <w:rFonts w:ascii="Calibri" w:hAnsi="Calibri"/>
          <w:b/>
          <w:color w:val="C00000"/>
          <w:sz w:val="28"/>
          <w:u w:val="single" w:color="C00000"/>
        </w:rPr>
        <w:t>22</w:t>
      </w:r>
    </w:p>
    <w:p w:rsidR="00DD4154" w:rsidRDefault="00BD491E">
      <w:pPr>
        <w:pStyle w:val="Titolo1"/>
        <w:spacing w:before="44"/>
        <w:ind w:left="3143"/>
      </w:pPr>
      <w:r>
        <w:t xml:space="preserve">Martedì 7 maggio 2019 - </w:t>
      </w:r>
      <w:r>
        <w:rPr>
          <w:b w:val="0"/>
        </w:rPr>
        <w:t xml:space="preserve">orario </w:t>
      </w:r>
      <w:r>
        <w:t>9:30-13:30 / 14:30-16:30</w:t>
      </w:r>
    </w:p>
    <w:p w:rsidR="00DD4154" w:rsidRPr="00D56138" w:rsidRDefault="00D56138" w:rsidP="00D56138">
      <w:pPr>
        <w:pStyle w:val="Corpotesto"/>
        <w:spacing w:before="11"/>
        <w:jc w:val="center"/>
        <w:rPr>
          <w:rFonts w:asciiTheme="minorHAnsi" w:hAnsiTheme="minorHAnsi" w:cstheme="minorHAnsi"/>
          <w:b/>
          <w:sz w:val="24"/>
          <w:szCs w:val="24"/>
        </w:rPr>
      </w:pPr>
      <w:bookmarkStart w:id="0" w:name="_Hlk5781651"/>
      <w:r w:rsidRPr="00D56138">
        <w:rPr>
          <w:rFonts w:asciiTheme="minorHAnsi" w:hAnsiTheme="minorHAnsi" w:cstheme="minorHAnsi"/>
          <w:b/>
          <w:color w:val="000000"/>
          <w:sz w:val="24"/>
          <w:szCs w:val="24"/>
        </w:rPr>
        <w:t>Centro Convegni Carte Geografiche, Via Napoli n. 36 - ROMA (400 mt dalla Stazione Termini)</w:t>
      </w:r>
    </w:p>
    <w:bookmarkEnd w:id="0"/>
    <w:p w:rsidR="00DD4154" w:rsidRDefault="00BD491E">
      <w:pPr>
        <w:spacing w:before="68" w:line="195" w:lineRule="exact"/>
        <w:ind w:left="106"/>
        <w:rPr>
          <w:rFonts w:ascii="Calibri"/>
          <w:sz w:val="16"/>
        </w:rPr>
      </w:pPr>
      <w:r>
        <w:rPr>
          <w:rFonts w:ascii="Calibri"/>
          <w:color w:val="FF0000"/>
          <w:sz w:val="16"/>
        </w:rPr>
        <w:t>-------------------------------------------------------------------------------------------------------------------------------------------------------------------------------------------------------------------------</w:t>
      </w:r>
    </w:p>
    <w:p w:rsidR="00DD4154" w:rsidRDefault="00BD491E">
      <w:pPr>
        <w:ind w:left="672" w:right="669"/>
        <w:jc w:val="both"/>
        <w:rPr>
          <w:rFonts w:ascii="Calibri"/>
          <w:b/>
          <w:sz w:val="40"/>
        </w:rPr>
      </w:pPr>
      <w:r>
        <w:rPr>
          <w:rFonts w:ascii="Calibri"/>
          <w:b/>
          <w:sz w:val="40"/>
        </w:rPr>
        <w:t>LA NOTIFICAZIONE A MEZZO PEC - POSTA ELETTRONICA CERTIFICATA - DEGLI ATTI AMMINISTRATIVI E TRIBUTARI E DEI VERBALI DI ACCERTAMENTO DELLE VIOLAZIONI AL CODICE DELLA</w:t>
      </w:r>
      <w:r>
        <w:rPr>
          <w:rFonts w:ascii="Calibri"/>
          <w:b/>
          <w:spacing w:val="-6"/>
          <w:sz w:val="40"/>
        </w:rPr>
        <w:t xml:space="preserve"> </w:t>
      </w:r>
      <w:r>
        <w:rPr>
          <w:rFonts w:ascii="Calibri"/>
          <w:b/>
          <w:sz w:val="40"/>
        </w:rPr>
        <w:t>STRADA</w:t>
      </w:r>
    </w:p>
    <w:p w:rsidR="00DD4154" w:rsidRDefault="00BD491E">
      <w:pPr>
        <w:spacing w:before="203"/>
        <w:ind w:left="672" w:right="668"/>
        <w:jc w:val="both"/>
        <w:rPr>
          <w:rFonts w:ascii="Calibri" w:hAnsi="Calibri"/>
          <w:i/>
          <w:sz w:val="24"/>
        </w:rPr>
      </w:pPr>
      <w:r>
        <w:rPr>
          <w:rFonts w:ascii="Calibri" w:hAnsi="Calibri"/>
          <w:i/>
          <w:sz w:val="24"/>
        </w:rPr>
        <w:t xml:space="preserve">Il corso, che ha un taglio esclusivamente pratico, esaminerà le modalità di notificazione a mezzo </w:t>
      </w:r>
      <w:proofErr w:type="spellStart"/>
      <w:r>
        <w:rPr>
          <w:rFonts w:ascii="Calibri" w:hAnsi="Calibri"/>
          <w:i/>
          <w:sz w:val="24"/>
        </w:rPr>
        <w:t>pec</w:t>
      </w:r>
      <w:proofErr w:type="spellEnd"/>
      <w:r>
        <w:rPr>
          <w:rFonts w:ascii="Calibri" w:hAnsi="Calibri"/>
          <w:i/>
          <w:sz w:val="24"/>
        </w:rPr>
        <w:t xml:space="preserve"> e tutti gli oneri ed adempimenti collegati, con l’illustrazione di numerosi esempi, anche </w:t>
      </w:r>
      <w:proofErr w:type="gramStart"/>
      <w:r>
        <w:rPr>
          <w:rFonts w:ascii="Calibri" w:hAnsi="Calibri"/>
          <w:i/>
          <w:sz w:val="24"/>
        </w:rPr>
        <w:t>di  relate</w:t>
      </w:r>
      <w:proofErr w:type="gramEnd"/>
      <w:r>
        <w:rPr>
          <w:rFonts w:ascii="Calibri" w:hAnsi="Calibri"/>
          <w:i/>
          <w:sz w:val="24"/>
        </w:rPr>
        <w:t xml:space="preserve"> di notificazione, tutto questo alla luce della più recente giurisprudenza in materia di notificazione. Saranno analizzate le notificazioni in materia amministrativa, tributaria e quelle inerenti </w:t>
      </w:r>
      <w:proofErr w:type="gramStart"/>
      <w:r>
        <w:rPr>
          <w:rFonts w:ascii="Calibri" w:hAnsi="Calibri"/>
          <w:i/>
          <w:sz w:val="24"/>
        </w:rPr>
        <w:t>le</w:t>
      </w:r>
      <w:proofErr w:type="gramEnd"/>
      <w:r>
        <w:rPr>
          <w:rFonts w:ascii="Calibri" w:hAnsi="Calibri"/>
          <w:i/>
          <w:sz w:val="24"/>
        </w:rPr>
        <w:t xml:space="preserve"> notifiche dei verbali di violazione del Codice della strada e delle sanzioni amministrative con modalità telematiche, illustrando la relativa</w:t>
      </w:r>
      <w:r>
        <w:rPr>
          <w:rFonts w:ascii="Calibri" w:hAnsi="Calibri"/>
          <w:i/>
          <w:spacing w:val="-4"/>
          <w:sz w:val="24"/>
        </w:rPr>
        <w:t xml:space="preserve"> </w:t>
      </w:r>
      <w:r>
        <w:rPr>
          <w:rFonts w:ascii="Calibri" w:hAnsi="Calibri"/>
          <w:i/>
          <w:sz w:val="24"/>
        </w:rPr>
        <w:t>modulistica.</w:t>
      </w:r>
    </w:p>
    <w:p w:rsidR="00DD4154" w:rsidRDefault="00BD491E">
      <w:pPr>
        <w:spacing w:before="199"/>
        <w:ind w:left="672"/>
        <w:rPr>
          <w:rFonts w:ascii="Calibri"/>
          <w:b/>
          <w:sz w:val="24"/>
        </w:rPr>
      </w:pPr>
      <w:r>
        <w:rPr>
          <w:rFonts w:ascii="Calibri"/>
          <w:b/>
          <w:color w:val="C00000"/>
          <w:sz w:val="24"/>
        </w:rPr>
        <w:t>PROGRAMMA</w:t>
      </w:r>
    </w:p>
    <w:p w:rsidR="00DD4154" w:rsidRDefault="00DD4154">
      <w:pPr>
        <w:pStyle w:val="Corpotesto"/>
        <w:spacing w:before="1"/>
        <w:rPr>
          <w:rFonts w:ascii="Calibri"/>
          <w:b/>
          <w:sz w:val="20"/>
        </w:rPr>
      </w:pPr>
    </w:p>
    <w:p w:rsidR="00DD4154" w:rsidRDefault="00BD491E">
      <w:pPr>
        <w:pStyle w:val="Titolo3"/>
        <w:numPr>
          <w:ilvl w:val="0"/>
          <w:numId w:val="1"/>
        </w:numPr>
        <w:tabs>
          <w:tab w:val="left" w:pos="749"/>
          <w:tab w:val="left" w:pos="751"/>
        </w:tabs>
        <w:spacing w:before="1"/>
        <w:ind w:hanging="362"/>
        <w:rPr>
          <w:rFonts w:ascii="Symbol" w:hAnsi="Symbol"/>
        </w:rPr>
      </w:pPr>
      <w:r>
        <w:t>La notificazione: scopo e</w:t>
      </w:r>
      <w:r>
        <w:rPr>
          <w:spacing w:val="-4"/>
        </w:rPr>
        <w:t xml:space="preserve"> </w:t>
      </w:r>
      <w:r>
        <w:t>funzione</w:t>
      </w:r>
    </w:p>
    <w:p w:rsidR="00DD4154" w:rsidRDefault="00BD491E">
      <w:pPr>
        <w:pStyle w:val="Paragrafoelenco"/>
        <w:numPr>
          <w:ilvl w:val="0"/>
          <w:numId w:val="1"/>
        </w:numPr>
        <w:tabs>
          <w:tab w:val="left" w:pos="749"/>
          <w:tab w:val="left" w:pos="751"/>
        </w:tabs>
        <w:spacing w:before="145"/>
        <w:ind w:hanging="362"/>
        <w:rPr>
          <w:rFonts w:ascii="Symbol" w:hAnsi="Symbol"/>
          <w:sz w:val="24"/>
        </w:rPr>
      </w:pPr>
      <w:r>
        <w:rPr>
          <w:sz w:val="24"/>
        </w:rPr>
        <w:t>Oggetto e fasi della</w:t>
      </w:r>
      <w:r>
        <w:rPr>
          <w:spacing w:val="-7"/>
          <w:sz w:val="24"/>
        </w:rPr>
        <w:t xml:space="preserve"> </w:t>
      </w:r>
      <w:r>
        <w:rPr>
          <w:sz w:val="24"/>
        </w:rPr>
        <w:t>notificazione</w:t>
      </w:r>
    </w:p>
    <w:p w:rsidR="00DD4154" w:rsidRDefault="00BD491E">
      <w:pPr>
        <w:pStyle w:val="Paragrafoelenco"/>
        <w:numPr>
          <w:ilvl w:val="0"/>
          <w:numId w:val="1"/>
        </w:numPr>
        <w:tabs>
          <w:tab w:val="left" w:pos="749"/>
          <w:tab w:val="left" w:pos="751"/>
        </w:tabs>
        <w:spacing w:before="148"/>
        <w:ind w:hanging="362"/>
        <w:rPr>
          <w:rFonts w:ascii="Symbol" w:hAnsi="Symbol"/>
          <w:sz w:val="24"/>
        </w:rPr>
      </w:pPr>
      <w:r>
        <w:rPr>
          <w:sz w:val="24"/>
        </w:rPr>
        <w:t>Il domicilio</w:t>
      </w:r>
      <w:r>
        <w:rPr>
          <w:spacing w:val="-2"/>
          <w:sz w:val="24"/>
        </w:rPr>
        <w:t xml:space="preserve"> </w:t>
      </w:r>
      <w:r>
        <w:rPr>
          <w:sz w:val="24"/>
        </w:rPr>
        <w:t>digitale</w:t>
      </w:r>
    </w:p>
    <w:p w:rsidR="00DD4154" w:rsidRDefault="00BD491E">
      <w:pPr>
        <w:pStyle w:val="Paragrafoelenco"/>
        <w:numPr>
          <w:ilvl w:val="0"/>
          <w:numId w:val="1"/>
        </w:numPr>
        <w:tabs>
          <w:tab w:val="left" w:pos="749"/>
          <w:tab w:val="left" w:pos="751"/>
        </w:tabs>
        <w:spacing w:before="146"/>
        <w:ind w:hanging="362"/>
        <w:rPr>
          <w:rFonts w:ascii="Symbol" w:hAnsi="Symbol"/>
          <w:sz w:val="24"/>
        </w:rPr>
      </w:pPr>
      <w:r>
        <w:rPr>
          <w:sz w:val="24"/>
        </w:rPr>
        <w:t>L’art. 149 bis del codice di procedura civile - la notificazione a mezzo posta</w:t>
      </w:r>
      <w:r>
        <w:rPr>
          <w:spacing w:val="-16"/>
          <w:sz w:val="24"/>
        </w:rPr>
        <w:t xml:space="preserve"> </w:t>
      </w:r>
      <w:r>
        <w:rPr>
          <w:sz w:val="24"/>
        </w:rPr>
        <w:t>elettronica</w:t>
      </w:r>
    </w:p>
    <w:p w:rsidR="00DD4154" w:rsidRDefault="00BD491E">
      <w:pPr>
        <w:pStyle w:val="Paragrafoelenco"/>
        <w:numPr>
          <w:ilvl w:val="0"/>
          <w:numId w:val="1"/>
        </w:numPr>
        <w:tabs>
          <w:tab w:val="left" w:pos="749"/>
          <w:tab w:val="left" w:pos="751"/>
        </w:tabs>
        <w:spacing w:before="148"/>
        <w:ind w:hanging="362"/>
        <w:rPr>
          <w:rFonts w:ascii="Symbol" w:hAnsi="Symbol"/>
          <w:sz w:val="24"/>
        </w:rPr>
      </w:pPr>
      <w:r>
        <w:rPr>
          <w:sz w:val="24"/>
        </w:rPr>
        <w:t>La posta elettronica certificata – i vari tipi di</w:t>
      </w:r>
      <w:r>
        <w:rPr>
          <w:spacing w:val="-20"/>
          <w:sz w:val="24"/>
        </w:rPr>
        <w:t xml:space="preserve"> </w:t>
      </w:r>
      <w:r>
        <w:rPr>
          <w:sz w:val="24"/>
        </w:rPr>
        <w:t>ricevuta</w:t>
      </w:r>
    </w:p>
    <w:p w:rsidR="00DD4154" w:rsidRDefault="00BD491E">
      <w:pPr>
        <w:pStyle w:val="Paragrafoelenco"/>
        <w:numPr>
          <w:ilvl w:val="0"/>
          <w:numId w:val="1"/>
        </w:numPr>
        <w:tabs>
          <w:tab w:val="left" w:pos="749"/>
          <w:tab w:val="left" w:pos="751"/>
        </w:tabs>
        <w:spacing w:before="145"/>
        <w:ind w:hanging="362"/>
        <w:rPr>
          <w:rFonts w:ascii="Symbol" w:hAnsi="Symbol"/>
          <w:sz w:val="24"/>
        </w:rPr>
      </w:pPr>
      <w:r>
        <w:rPr>
          <w:sz w:val="24"/>
        </w:rPr>
        <w:t xml:space="preserve">La notificazione a mezzo </w:t>
      </w:r>
      <w:proofErr w:type="spellStart"/>
      <w:r>
        <w:rPr>
          <w:sz w:val="24"/>
        </w:rPr>
        <w:t>pec</w:t>
      </w:r>
      <w:proofErr w:type="spellEnd"/>
      <w:r>
        <w:rPr>
          <w:sz w:val="24"/>
        </w:rPr>
        <w:t xml:space="preserve"> degli atti</w:t>
      </w:r>
      <w:r>
        <w:rPr>
          <w:spacing w:val="-21"/>
          <w:sz w:val="24"/>
        </w:rPr>
        <w:t xml:space="preserve"> </w:t>
      </w:r>
      <w:r>
        <w:rPr>
          <w:sz w:val="24"/>
        </w:rPr>
        <w:t>amministrativi</w:t>
      </w:r>
    </w:p>
    <w:p w:rsidR="00DD4154" w:rsidRDefault="00BD491E">
      <w:pPr>
        <w:pStyle w:val="Paragrafoelenco"/>
        <w:numPr>
          <w:ilvl w:val="0"/>
          <w:numId w:val="1"/>
        </w:numPr>
        <w:tabs>
          <w:tab w:val="left" w:pos="749"/>
          <w:tab w:val="left" w:pos="751"/>
        </w:tabs>
        <w:spacing w:before="148"/>
        <w:ind w:hanging="362"/>
        <w:rPr>
          <w:rFonts w:ascii="Symbol" w:hAnsi="Symbol"/>
          <w:sz w:val="24"/>
        </w:rPr>
      </w:pPr>
      <w:r>
        <w:rPr>
          <w:sz w:val="24"/>
        </w:rPr>
        <w:t>La notifica dei documenti informatici e degli atti originariamente formati su un supporto</w:t>
      </w:r>
      <w:r>
        <w:rPr>
          <w:spacing w:val="-22"/>
          <w:sz w:val="24"/>
        </w:rPr>
        <w:t xml:space="preserve"> </w:t>
      </w:r>
      <w:r>
        <w:rPr>
          <w:sz w:val="24"/>
        </w:rPr>
        <w:t>cartaceo</w:t>
      </w:r>
    </w:p>
    <w:p w:rsidR="00DD4154" w:rsidRDefault="00BD491E">
      <w:pPr>
        <w:pStyle w:val="Paragrafoelenco"/>
        <w:numPr>
          <w:ilvl w:val="0"/>
          <w:numId w:val="1"/>
        </w:numPr>
        <w:tabs>
          <w:tab w:val="left" w:pos="749"/>
          <w:tab w:val="left" w:pos="751"/>
        </w:tabs>
        <w:spacing w:before="145"/>
        <w:ind w:hanging="362"/>
        <w:rPr>
          <w:rFonts w:ascii="Symbol" w:hAnsi="Symbol"/>
          <w:sz w:val="24"/>
        </w:rPr>
      </w:pPr>
      <w:r>
        <w:rPr>
          <w:sz w:val="24"/>
        </w:rPr>
        <w:t>Predisposizione della</w:t>
      </w:r>
      <w:r>
        <w:rPr>
          <w:spacing w:val="-3"/>
          <w:sz w:val="24"/>
        </w:rPr>
        <w:t xml:space="preserve"> </w:t>
      </w:r>
      <w:r>
        <w:rPr>
          <w:sz w:val="24"/>
        </w:rPr>
        <w:t>notifica</w:t>
      </w:r>
    </w:p>
    <w:p w:rsidR="00DD4154" w:rsidRDefault="00BD491E">
      <w:pPr>
        <w:pStyle w:val="Paragrafoelenco"/>
        <w:numPr>
          <w:ilvl w:val="0"/>
          <w:numId w:val="1"/>
        </w:numPr>
        <w:tabs>
          <w:tab w:val="left" w:pos="749"/>
          <w:tab w:val="left" w:pos="751"/>
        </w:tabs>
        <w:spacing w:before="146"/>
        <w:ind w:hanging="362"/>
        <w:rPr>
          <w:rFonts w:ascii="Symbol" w:hAnsi="Symbol"/>
          <w:sz w:val="24"/>
        </w:rPr>
      </w:pPr>
      <w:r>
        <w:rPr>
          <w:sz w:val="24"/>
        </w:rPr>
        <w:t>La notificazione diretta degli atti</w:t>
      </w:r>
      <w:r>
        <w:rPr>
          <w:spacing w:val="-4"/>
          <w:sz w:val="24"/>
        </w:rPr>
        <w:t xml:space="preserve"> </w:t>
      </w:r>
      <w:r>
        <w:rPr>
          <w:sz w:val="24"/>
        </w:rPr>
        <w:t>tributari</w:t>
      </w:r>
    </w:p>
    <w:p w:rsidR="00DD4154" w:rsidRDefault="00BD491E">
      <w:pPr>
        <w:pStyle w:val="Paragrafoelenco"/>
        <w:numPr>
          <w:ilvl w:val="0"/>
          <w:numId w:val="1"/>
        </w:numPr>
        <w:tabs>
          <w:tab w:val="left" w:pos="749"/>
          <w:tab w:val="left" w:pos="751"/>
        </w:tabs>
        <w:spacing w:before="148"/>
        <w:ind w:hanging="362"/>
        <w:rPr>
          <w:rFonts w:ascii="Symbol" w:hAnsi="Symbol"/>
          <w:sz w:val="24"/>
        </w:rPr>
      </w:pPr>
      <w:r>
        <w:rPr>
          <w:sz w:val="24"/>
        </w:rPr>
        <w:t xml:space="preserve">La notificazione a mezzo </w:t>
      </w:r>
      <w:proofErr w:type="spellStart"/>
      <w:r>
        <w:rPr>
          <w:sz w:val="24"/>
        </w:rPr>
        <w:t>pec</w:t>
      </w:r>
      <w:proofErr w:type="spellEnd"/>
      <w:r>
        <w:rPr>
          <w:sz w:val="24"/>
        </w:rPr>
        <w:t xml:space="preserve"> degli atti</w:t>
      </w:r>
      <w:r>
        <w:rPr>
          <w:spacing w:val="-6"/>
          <w:sz w:val="24"/>
        </w:rPr>
        <w:t xml:space="preserve"> </w:t>
      </w:r>
      <w:r>
        <w:rPr>
          <w:sz w:val="24"/>
        </w:rPr>
        <w:t>tributari</w:t>
      </w:r>
    </w:p>
    <w:p w:rsidR="00DD4154" w:rsidRDefault="00BD491E">
      <w:pPr>
        <w:pStyle w:val="Paragrafoelenco"/>
        <w:numPr>
          <w:ilvl w:val="0"/>
          <w:numId w:val="1"/>
        </w:numPr>
        <w:tabs>
          <w:tab w:val="left" w:pos="749"/>
          <w:tab w:val="left" w:pos="751"/>
        </w:tabs>
        <w:spacing w:before="146"/>
        <w:ind w:hanging="362"/>
        <w:rPr>
          <w:rFonts w:ascii="Symbol" w:hAnsi="Symbol"/>
          <w:sz w:val="24"/>
        </w:rPr>
      </w:pPr>
      <w:r>
        <w:rPr>
          <w:sz w:val="24"/>
        </w:rPr>
        <w:t>La notificazione diretta delle</w:t>
      </w:r>
      <w:r>
        <w:rPr>
          <w:spacing w:val="-2"/>
          <w:sz w:val="24"/>
        </w:rPr>
        <w:t xml:space="preserve"> </w:t>
      </w:r>
      <w:r>
        <w:rPr>
          <w:sz w:val="24"/>
        </w:rPr>
        <w:t>cartelle</w:t>
      </w:r>
    </w:p>
    <w:p w:rsidR="00DD4154" w:rsidRDefault="00BD491E">
      <w:pPr>
        <w:pStyle w:val="Paragrafoelenco"/>
        <w:numPr>
          <w:ilvl w:val="0"/>
          <w:numId w:val="1"/>
        </w:numPr>
        <w:tabs>
          <w:tab w:val="left" w:pos="749"/>
          <w:tab w:val="left" w:pos="751"/>
        </w:tabs>
        <w:spacing w:before="148"/>
        <w:ind w:hanging="362"/>
        <w:rPr>
          <w:rFonts w:ascii="Symbol" w:hAnsi="Symbol"/>
          <w:sz w:val="24"/>
        </w:rPr>
      </w:pPr>
      <w:r>
        <w:rPr>
          <w:sz w:val="24"/>
        </w:rPr>
        <w:t>La notificazione diretta delle cartelle a mezzo</w:t>
      </w:r>
      <w:r>
        <w:rPr>
          <w:spacing w:val="-6"/>
          <w:sz w:val="24"/>
        </w:rPr>
        <w:t xml:space="preserve"> </w:t>
      </w:r>
      <w:proofErr w:type="spellStart"/>
      <w:r>
        <w:rPr>
          <w:sz w:val="24"/>
        </w:rPr>
        <w:t>pec</w:t>
      </w:r>
      <w:proofErr w:type="spellEnd"/>
    </w:p>
    <w:p w:rsidR="00DD4154" w:rsidRDefault="00BD491E">
      <w:pPr>
        <w:pStyle w:val="Paragrafoelenco"/>
        <w:numPr>
          <w:ilvl w:val="0"/>
          <w:numId w:val="1"/>
        </w:numPr>
        <w:tabs>
          <w:tab w:val="left" w:pos="749"/>
          <w:tab w:val="left" w:pos="751"/>
        </w:tabs>
        <w:spacing w:before="145"/>
        <w:ind w:hanging="362"/>
        <w:rPr>
          <w:rFonts w:ascii="Symbol" w:hAnsi="Symbol"/>
          <w:sz w:val="24"/>
        </w:rPr>
      </w:pPr>
      <w:r>
        <w:rPr>
          <w:sz w:val="24"/>
        </w:rPr>
        <w:t>La relata di notificazione di atti amministrativi e di atti</w:t>
      </w:r>
      <w:r>
        <w:rPr>
          <w:spacing w:val="-11"/>
          <w:sz w:val="24"/>
        </w:rPr>
        <w:t xml:space="preserve"> </w:t>
      </w:r>
      <w:r>
        <w:rPr>
          <w:sz w:val="24"/>
        </w:rPr>
        <w:t>tributari</w:t>
      </w:r>
    </w:p>
    <w:p w:rsidR="00DD4154" w:rsidRDefault="00BD491E">
      <w:pPr>
        <w:pStyle w:val="Paragrafoelenco"/>
        <w:numPr>
          <w:ilvl w:val="0"/>
          <w:numId w:val="1"/>
        </w:numPr>
        <w:tabs>
          <w:tab w:val="left" w:pos="749"/>
          <w:tab w:val="left" w:pos="751"/>
        </w:tabs>
        <w:spacing w:before="148"/>
        <w:ind w:hanging="362"/>
        <w:rPr>
          <w:rFonts w:ascii="Symbol" w:hAnsi="Symbol"/>
          <w:sz w:val="24"/>
        </w:rPr>
      </w:pPr>
      <w:r>
        <w:rPr>
          <w:sz w:val="24"/>
        </w:rPr>
        <w:t>Invio della PEC di notifica e gestione delle</w:t>
      </w:r>
      <w:r>
        <w:rPr>
          <w:spacing w:val="-3"/>
          <w:sz w:val="24"/>
        </w:rPr>
        <w:t xml:space="preserve"> </w:t>
      </w:r>
      <w:r>
        <w:rPr>
          <w:sz w:val="24"/>
        </w:rPr>
        <w:t>ricevute</w:t>
      </w:r>
    </w:p>
    <w:p w:rsidR="00DD4154" w:rsidRDefault="00DD4154">
      <w:pPr>
        <w:rPr>
          <w:rFonts w:ascii="Symbol" w:hAnsi="Symbol"/>
          <w:sz w:val="24"/>
        </w:rPr>
        <w:sectPr w:rsidR="00DD4154">
          <w:footerReference w:type="default" r:id="rId8"/>
          <w:type w:val="continuous"/>
          <w:pgSz w:w="11910" w:h="16840"/>
          <w:pgMar w:top="800" w:right="460" w:bottom="1820" w:left="460" w:header="720" w:footer="1624" w:gutter="0"/>
          <w:cols w:space="720"/>
        </w:sectPr>
      </w:pPr>
    </w:p>
    <w:p w:rsidR="00DD4154" w:rsidRDefault="00BD491E">
      <w:pPr>
        <w:pStyle w:val="Corpotesto"/>
        <w:ind w:left="720"/>
        <w:rPr>
          <w:rFonts w:ascii="Calibri"/>
          <w:sz w:val="20"/>
        </w:rPr>
      </w:pPr>
      <w:r>
        <w:rPr>
          <w:rFonts w:ascii="Calibri"/>
          <w:noProof/>
          <w:sz w:val="20"/>
        </w:rPr>
        <w:lastRenderedPageBreak/>
        <w:drawing>
          <wp:inline distT="0" distB="0" distL="0" distR="0">
            <wp:extent cx="1614338" cy="73152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614338" cy="731520"/>
                    </a:xfrm>
                    <a:prstGeom prst="rect">
                      <a:avLst/>
                    </a:prstGeom>
                  </pic:spPr>
                </pic:pic>
              </a:graphicData>
            </a:graphic>
          </wp:inline>
        </w:drawing>
      </w:r>
    </w:p>
    <w:p w:rsidR="00DD4154" w:rsidRDefault="00DD4154">
      <w:pPr>
        <w:pStyle w:val="Corpotesto"/>
        <w:rPr>
          <w:rFonts w:ascii="Calibri"/>
          <w:sz w:val="20"/>
        </w:rPr>
      </w:pPr>
    </w:p>
    <w:p w:rsidR="00DD4154" w:rsidRDefault="00DD4154">
      <w:pPr>
        <w:pStyle w:val="Corpotesto"/>
        <w:spacing w:before="7"/>
        <w:rPr>
          <w:rFonts w:ascii="Calibri"/>
          <w:sz w:val="28"/>
        </w:rPr>
      </w:pPr>
    </w:p>
    <w:p w:rsidR="00DD4154" w:rsidRDefault="00BD491E">
      <w:pPr>
        <w:pStyle w:val="Paragrafoelenco"/>
        <w:numPr>
          <w:ilvl w:val="0"/>
          <w:numId w:val="1"/>
        </w:numPr>
        <w:tabs>
          <w:tab w:val="left" w:pos="751"/>
        </w:tabs>
        <w:spacing w:before="100"/>
        <w:ind w:hanging="362"/>
        <w:jc w:val="both"/>
        <w:rPr>
          <w:rFonts w:ascii="Symbol" w:hAnsi="Symbol"/>
          <w:sz w:val="24"/>
        </w:rPr>
      </w:pPr>
      <w:r>
        <w:rPr>
          <w:sz w:val="24"/>
        </w:rPr>
        <w:t>Il momento di perfezionamento della notificazione a mezzo</w:t>
      </w:r>
      <w:r>
        <w:rPr>
          <w:spacing w:val="-10"/>
          <w:sz w:val="24"/>
        </w:rPr>
        <w:t xml:space="preserve"> </w:t>
      </w:r>
      <w:proofErr w:type="spellStart"/>
      <w:r>
        <w:rPr>
          <w:sz w:val="24"/>
        </w:rPr>
        <w:t>pec</w:t>
      </w:r>
      <w:proofErr w:type="spellEnd"/>
    </w:p>
    <w:p w:rsidR="00DD4154" w:rsidRDefault="00BD491E">
      <w:pPr>
        <w:pStyle w:val="Paragrafoelenco"/>
        <w:numPr>
          <w:ilvl w:val="0"/>
          <w:numId w:val="1"/>
        </w:numPr>
        <w:tabs>
          <w:tab w:val="left" w:pos="751"/>
        </w:tabs>
        <w:spacing w:before="148"/>
        <w:ind w:hanging="362"/>
        <w:jc w:val="both"/>
        <w:rPr>
          <w:rFonts w:ascii="Symbol" w:hAnsi="Symbol"/>
          <w:sz w:val="24"/>
        </w:rPr>
      </w:pPr>
      <w:r>
        <w:rPr>
          <w:sz w:val="24"/>
        </w:rPr>
        <w:t>La prova della notifica</w:t>
      </w:r>
      <w:r>
        <w:rPr>
          <w:spacing w:val="-3"/>
          <w:sz w:val="24"/>
        </w:rPr>
        <w:t xml:space="preserve"> </w:t>
      </w:r>
      <w:r>
        <w:rPr>
          <w:sz w:val="24"/>
        </w:rPr>
        <w:t>effettuata</w:t>
      </w:r>
    </w:p>
    <w:p w:rsidR="00DD4154" w:rsidRDefault="00BD491E">
      <w:pPr>
        <w:pStyle w:val="Paragrafoelenco"/>
        <w:numPr>
          <w:ilvl w:val="0"/>
          <w:numId w:val="1"/>
        </w:numPr>
        <w:tabs>
          <w:tab w:val="left" w:pos="751"/>
        </w:tabs>
        <w:spacing w:before="146" w:line="357" w:lineRule="auto"/>
        <w:ind w:right="624"/>
        <w:jc w:val="both"/>
        <w:rPr>
          <w:rFonts w:ascii="Symbol" w:hAnsi="Symbol"/>
          <w:sz w:val="24"/>
        </w:rPr>
      </w:pPr>
      <w:r>
        <w:rPr>
          <w:sz w:val="24"/>
        </w:rPr>
        <w:t>Le ipotesi nelle quali l’indirizzo di posta elettronica del destinatario risulti inattivo o invalido o la casella di posta elettronica di destinazione risulti satura nelle notificazioni amministrative, nelle notificazioni tributarie. Adempimenti</w:t>
      </w:r>
      <w:r>
        <w:rPr>
          <w:spacing w:val="-4"/>
          <w:sz w:val="24"/>
        </w:rPr>
        <w:t xml:space="preserve"> </w:t>
      </w:r>
      <w:r>
        <w:rPr>
          <w:sz w:val="24"/>
        </w:rPr>
        <w:t>successivi</w:t>
      </w:r>
    </w:p>
    <w:p w:rsidR="00DD4154" w:rsidRDefault="00BD491E">
      <w:pPr>
        <w:pStyle w:val="Titolo4"/>
        <w:numPr>
          <w:ilvl w:val="0"/>
          <w:numId w:val="1"/>
        </w:numPr>
        <w:tabs>
          <w:tab w:val="left" w:pos="751"/>
        </w:tabs>
        <w:spacing w:before="7"/>
        <w:ind w:hanging="362"/>
        <w:jc w:val="both"/>
        <w:rPr>
          <w:rFonts w:ascii="Symbol" w:hAnsi="Symbol"/>
        </w:rPr>
      </w:pPr>
      <w:r>
        <w:t>La notificazione dei verbali di contestazione al codice della</w:t>
      </w:r>
      <w:r>
        <w:rPr>
          <w:spacing w:val="-7"/>
        </w:rPr>
        <w:t xml:space="preserve"> </w:t>
      </w:r>
      <w:r>
        <w:t>strada</w:t>
      </w:r>
    </w:p>
    <w:p w:rsidR="00DD4154" w:rsidRDefault="00BD491E">
      <w:pPr>
        <w:pStyle w:val="Paragrafoelenco"/>
        <w:numPr>
          <w:ilvl w:val="0"/>
          <w:numId w:val="1"/>
        </w:numPr>
        <w:tabs>
          <w:tab w:val="left" w:pos="751"/>
        </w:tabs>
        <w:spacing w:before="136" w:line="357" w:lineRule="auto"/>
        <w:ind w:right="620"/>
        <w:jc w:val="both"/>
        <w:rPr>
          <w:rFonts w:ascii="Symbol" w:hAnsi="Symbol"/>
        </w:rPr>
      </w:pPr>
      <w:r>
        <w:t>Le innovazioni introdotte dal Decreto del Ministero dell’Interno del Decreto 18 dicembre 2017, che disciplina le procedure per la notificazione dei verbali di accertamento delle violazioni del codice della strada, tramite posta elettronica</w:t>
      </w:r>
      <w:r>
        <w:rPr>
          <w:spacing w:val="-2"/>
        </w:rPr>
        <w:t xml:space="preserve"> </w:t>
      </w:r>
      <w:r>
        <w:t>certificata.</w:t>
      </w:r>
    </w:p>
    <w:p w:rsidR="00DD4154" w:rsidRDefault="00BD491E">
      <w:pPr>
        <w:pStyle w:val="Paragrafoelenco"/>
        <w:numPr>
          <w:ilvl w:val="0"/>
          <w:numId w:val="1"/>
        </w:numPr>
        <w:tabs>
          <w:tab w:val="left" w:pos="749"/>
          <w:tab w:val="left" w:pos="751"/>
        </w:tabs>
        <w:spacing w:before="6"/>
        <w:ind w:hanging="362"/>
        <w:rPr>
          <w:rFonts w:ascii="Symbol" w:hAnsi="Symbol"/>
        </w:rPr>
      </w:pPr>
      <w:r>
        <w:t xml:space="preserve">La ricerca dell’indirizzo </w:t>
      </w:r>
      <w:proofErr w:type="spellStart"/>
      <w:r>
        <w:t>pec</w:t>
      </w:r>
      <w:proofErr w:type="spellEnd"/>
      <w:r>
        <w:t xml:space="preserve"> del contravventore o del proprietario del</w:t>
      </w:r>
      <w:r>
        <w:rPr>
          <w:spacing w:val="-7"/>
        </w:rPr>
        <w:t xml:space="preserve"> </w:t>
      </w:r>
      <w:r>
        <w:t>veicolo</w:t>
      </w:r>
    </w:p>
    <w:p w:rsidR="00DD4154" w:rsidRDefault="00BD491E">
      <w:pPr>
        <w:pStyle w:val="Paragrafoelenco"/>
        <w:numPr>
          <w:ilvl w:val="0"/>
          <w:numId w:val="1"/>
        </w:numPr>
        <w:tabs>
          <w:tab w:val="left" w:pos="749"/>
          <w:tab w:val="left" w:pos="751"/>
        </w:tabs>
        <w:ind w:hanging="362"/>
        <w:rPr>
          <w:rFonts w:ascii="Symbol" w:hAnsi="Symbol"/>
        </w:rPr>
      </w:pPr>
      <w:r>
        <w:t>Contenuto del documento informatico da notificare a mezzo</w:t>
      </w:r>
      <w:r>
        <w:rPr>
          <w:spacing w:val="-9"/>
        </w:rPr>
        <w:t xml:space="preserve"> </w:t>
      </w:r>
      <w:proofErr w:type="spellStart"/>
      <w:r>
        <w:t>pec</w:t>
      </w:r>
      <w:proofErr w:type="spellEnd"/>
    </w:p>
    <w:p w:rsidR="00DD4154" w:rsidRDefault="00BD491E">
      <w:pPr>
        <w:pStyle w:val="Paragrafoelenco"/>
        <w:numPr>
          <w:ilvl w:val="0"/>
          <w:numId w:val="1"/>
        </w:numPr>
        <w:tabs>
          <w:tab w:val="left" w:pos="749"/>
          <w:tab w:val="left" w:pos="751"/>
        </w:tabs>
        <w:ind w:hanging="362"/>
        <w:rPr>
          <w:rFonts w:ascii="Symbol" w:hAnsi="Symbol"/>
        </w:rPr>
      </w:pPr>
      <w:r>
        <w:t>La copia immagine del verbale di</w:t>
      </w:r>
      <w:r>
        <w:rPr>
          <w:spacing w:val="-6"/>
        </w:rPr>
        <w:t xml:space="preserve"> </w:t>
      </w:r>
      <w:r>
        <w:t>contestazione</w:t>
      </w:r>
    </w:p>
    <w:p w:rsidR="00DD4154" w:rsidRDefault="00BD491E">
      <w:pPr>
        <w:pStyle w:val="Paragrafoelenco"/>
        <w:numPr>
          <w:ilvl w:val="0"/>
          <w:numId w:val="1"/>
        </w:numPr>
        <w:tabs>
          <w:tab w:val="left" w:pos="749"/>
          <w:tab w:val="left" w:pos="751"/>
        </w:tabs>
        <w:spacing w:before="133"/>
        <w:ind w:hanging="362"/>
        <w:rPr>
          <w:rFonts w:ascii="Symbol" w:hAnsi="Symbol"/>
        </w:rPr>
      </w:pPr>
      <w:r>
        <w:t>La notificazione delle sanzioni amministrative a mezzo</w:t>
      </w:r>
      <w:r>
        <w:rPr>
          <w:spacing w:val="-3"/>
        </w:rPr>
        <w:t xml:space="preserve"> </w:t>
      </w:r>
      <w:proofErr w:type="spellStart"/>
      <w:r>
        <w:t>pec</w:t>
      </w:r>
      <w:proofErr w:type="spellEnd"/>
    </w:p>
    <w:p w:rsidR="00DD4154" w:rsidRDefault="00BD491E">
      <w:pPr>
        <w:pStyle w:val="Paragrafoelenco"/>
        <w:numPr>
          <w:ilvl w:val="0"/>
          <w:numId w:val="1"/>
        </w:numPr>
        <w:tabs>
          <w:tab w:val="left" w:pos="749"/>
          <w:tab w:val="left" w:pos="751"/>
        </w:tabs>
        <w:ind w:hanging="362"/>
        <w:rPr>
          <w:rFonts w:ascii="Symbol" w:hAnsi="Symbol"/>
        </w:rPr>
      </w:pPr>
      <w:r>
        <w:t>Tempo delle</w:t>
      </w:r>
      <w:r>
        <w:rPr>
          <w:spacing w:val="1"/>
        </w:rPr>
        <w:t xml:space="preserve"> </w:t>
      </w:r>
      <w:r>
        <w:t>notificazioni</w:t>
      </w:r>
    </w:p>
    <w:p w:rsidR="00DD4154" w:rsidRDefault="00BD491E">
      <w:pPr>
        <w:pStyle w:val="Paragrafoelenco"/>
        <w:numPr>
          <w:ilvl w:val="0"/>
          <w:numId w:val="1"/>
        </w:numPr>
        <w:tabs>
          <w:tab w:val="left" w:pos="749"/>
          <w:tab w:val="left" w:pos="751"/>
        </w:tabs>
        <w:ind w:hanging="362"/>
        <w:rPr>
          <w:rFonts w:ascii="Symbol" w:hAnsi="Symbol"/>
        </w:rPr>
      </w:pPr>
      <w:r>
        <w:t>I termini nella notificazione a mezzo</w:t>
      </w:r>
      <w:r>
        <w:rPr>
          <w:spacing w:val="-11"/>
        </w:rPr>
        <w:t xml:space="preserve"> </w:t>
      </w:r>
      <w:proofErr w:type="spellStart"/>
      <w:r>
        <w:t>pec</w:t>
      </w:r>
      <w:proofErr w:type="spellEnd"/>
    </w:p>
    <w:p w:rsidR="00DD4154" w:rsidRDefault="00BD491E">
      <w:pPr>
        <w:pStyle w:val="Paragrafoelenco"/>
        <w:numPr>
          <w:ilvl w:val="0"/>
          <w:numId w:val="1"/>
        </w:numPr>
        <w:tabs>
          <w:tab w:val="left" w:pos="749"/>
          <w:tab w:val="left" w:pos="751"/>
        </w:tabs>
        <w:spacing w:before="133"/>
        <w:ind w:hanging="362"/>
        <w:rPr>
          <w:rFonts w:ascii="Symbol" w:hAnsi="Symbol"/>
        </w:rPr>
      </w:pPr>
      <w:r>
        <w:t>L’impossibilità della notifica a mezzo</w:t>
      </w:r>
      <w:r>
        <w:rPr>
          <w:spacing w:val="-11"/>
        </w:rPr>
        <w:t xml:space="preserve"> </w:t>
      </w:r>
      <w:proofErr w:type="spellStart"/>
      <w:r>
        <w:t>pec</w:t>
      </w:r>
      <w:proofErr w:type="spellEnd"/>
    </w:p>
    <w:p w:rsidR="00DD4154" w:rsidRDefault="00BD491E">
      <w:pPr>
        <w:pStyle w:val="Paragrafoelenco"/>
        <w:numPr>
          <w:ilvl w:val="0"/>
          <w:numId w:val="1"/>
        </w:numPr>
        <w:tabs>
          <w:tab w:val="left" w:pos="749"/>
          <w:tab w:val="left" w:pos="751"/>
        </w:tabs>
        <w:ind w:hanging="362"/>
        <w:rPr>
          <w:rFonts w:ascii="Symbol" w:hAnsi="Symbol"/>
        </w:rPr>
      </w:pPr>
      <w:r>
        <w:t>L’irregolarità, la nullità e l’inesistenza della</w:t>
      </w:r>
      <w:r>
        <w:rPr>
          <w:spacing w:val="-9"/>
        </w:rPr>
        <w:t xml:space="preserve"> </w:t>
      </w:r>
      <w:r>
        <w:t>notificazione</w:t>
      </w:r>
    </w:p>
    <w:p w:rsidR="00DD4154" w:rsidRDefault="00BD491E">
      <w:pPr>
        <w:pStyle w:val="Paragrafoelenco"/>
        <w:numPr>
          <w:ilvl w:val="0"/>
          <w:numId w:val="1"/>
        </w:numPr>
        <w:tabs>
          <w:tab w:val="left" w:pos="749"/>
          <w:tab w:val="left" w:pos="751"/>
        </w:tabs>
        <w:spacing w:before="134"/>
        <w:ind w:hanging="362"/>
        <w:rPr>
          <w:rFonts w:ascii="Symbol" w:hAnsi="Symbol"/>
        </w:rPr>
      </w:pPr>
      <w:r>
        <w:t>La giurisprudenza sulle notifiche a mezzo</w:t>
      </w:r>
      <w:r>
        <w:rPr>
          <w:spacing w:val="-4"/>
        </w:rPr>
        <w:t xml:space="preserve"> </w:t>
      </w:r>
      <w:proofErr w:type="spellStart"/>
      <w:r>
        <w:t>pec</w:t>
      </w:r>
      <w:proofErr w:type="spellEnd"/>
    </w:p>
    <w:p w:rsidR="00DD4154" w:rsidRDefault="00DD4154">
      <w:pPr>
        <w:pStyle w:val="Corpotesto"/>
        <w:rPr>
          <w:rFonts w:ascii="Calibri"/>
          <w:sz w:val="28"/>
        </w:rPr>
      </w:pPr>
    </w:p>
    <w:p w:rsidR="00DD4154" w:rsidRDefault="00DD4154">
      <w:pPr>
        <w:pStyle w:val="Corpotesto"/>
        <w:spacing w:before="8"/>
        <w:rPr>
          <w:rFonts w:ascii="Calibri"/>
          <w:sz w:val="29"/>
        </w:rPr>
      </w:pPr>
    </w:p>
    <w:p w:rsidR="00DD4154" w:rsidRDefault="00BD491E">
      <w:pPr>
        <w:ind w:left="596" w:right="600"/>
        <w:jc w:val="center"/>
        <w:rPr>
          <w:rFonts w:ascii="Calibri" w:hAnsi="Calibri"/>
          <w:b/>
          <w:i/>
          <w:sz w:val="24"/>
        </w:rPr>
      </w:pPr>
      <w:r>
        <w:rPr>
          <w:rFonts w:ascii="Calibri" w:hAnsi="Calibri"/>
          <w:i/>
          <w:sz w:val="24"/>
        </w:rPr>
        <w:t xml:space="preserve">Relatore: </w:t>
      </w:r>
      <w:r>
        <w:rPr>
          <w:rFonts w:ascii="Calibri" w:hAnsi="Calibri"/>
          <w:b/>
          <w:i/>
          <w:sz w:val="24"/>
        </w:rPr>
        <w:t>Dr. Pietro Francesco RIZZO – Segretario e Direttore Generale di Enti Locali</w:t>
      </w:r>
    </w:p>
    <w:p w:rsidR="00DD4154" w:rsidRDefault="00DD4154">
      <w:pPr>
        <w:jc w:val="center"/>
        <w:rPr>
          <w:rFonts w:ascii="Calibri" w:hAnsi="Calibri"/>
          <w:sz w:val="24"/>
        </w:rPr>
        <w:sectPr w:rsidR="00DD4154">
          <w:footerReference w:type="default" r:id="rId9"/>
          <w:pgSz w:w="11910" w:h="16840"/>
          <w:pgMar w:top="900" w:right="460" w:bottom="1900" w:left="460" w:header="0" w:footer="1704" w:gutter="0"/>
          <w:cols w:space="720"/>
        </w:sectPr>
      </w:pPr>
    </w:p>
    <w:p w:rsidR="00DD4154" w:rsidRDefault="00DD4154">
      <w:pPr>
        <w:pStyle w:val="Corpotesto"/>
        <w:rPr>
          <w:rFonts w:ascii="Calibri"/>
          <w:b/>
          <w:i/>
          <w:sz w:val="20"/>
        </w:rPr>
      </w:pPr>
    </w:p>
    <w:p w:rsidR="00DD4154" w:rsidRDefault="00DD4154">
      <w:pPr>
        <w:pStyle w:val="Corpotesto"/>
        <w:rPr>
          <w:rFonts w:ascii="Calibri"/>
          <w:b/>
          <w:i/>
          <w:sz w:val="20"/>
        </w:rPr>
      </w:pPr>
    </w:p>
    <w:p w:rsidR="00DD4154" w:rsidRDefault="00DD4154">
      <w:pPr>
        <w:pStyle w:val="Corpotesto"/>
        <w:spacing w:before="8"/>
        <w:rPr>
          <w:rFonts w:ascii="Calibri"/>
          <w:b/>
          <w:i/>
          <w:sz w:val="22"/>
        </w:rPr>
      </w:pPr>
    </w:p>
    <w:p w:rsidR="00DD4154" w:rsidRDefault="00BD491E">
      <w:pPr>
        <w:spacing w:before="45" w:line="341" w:lineRule="exact"/>
        <w:ind w:left="2729" w:right="984"/>
        <w:jc w:val="center"/>
        <w:rPr>
          <w:rFonts w:ascii="Calibri" w:hAnsi="Calibri"/>
          <w:b/>
          <w:sz w:val="28"/>
        </w:rPr>
      </w:pPr>
      <w:r>
        <w:rPr>
          <w:noProof/>
        </w:rPr>
        <w:drawing>
          <wp:anchor distT="0" distB="0" distL="0" distR="0" simplePos="0" relativeHeight="251659264" behindDoc="0" locked="0" layoutInCell="1" allowOverlap="1">
            <wp:simplePos x="0" y="0"/>
            <wp:positionH relativeFrom="page">
              <wp:posOffset>711457</wp:posOffset>
            </wp:positionH>
            <wp:positionV relativeFrom="paragraph">
              <wp:posOffset>-480684</wp:posOffset>
            </wp:positionV>
            <wp:extent cx="1445252" cy="66429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445252" cy="664299"/>
                    </a:xfrm>
                    <a:prstGeom prst="rect">
                      <a:avLst/>
                    </a:prstGeom>
                  </pic:spPr>
                </pic:pic>
              </a:graphicData>
            </a:graphic>
          </wp:anchor>
        </w:drawing>
      </w:r>
      <w:r>
        <w:rPr>
          <w:rFonts w:ascii="Calibri" w:hAnsi="Calibri"/>
          <w:b/>
          <w:color w:val="C00000"/>
          <w:sz w:val="24"/>
        </w:rPr>
        <w:t xml:space="preserve">Corso di Formazione e Aggiornamento - </w:t>
      </w:r>
      <w:r>
        <w:rPr>
          <w:rFonts w:ascii="Calibri" w:hAnsi="Calibri"/>
          <w:b/>
          <w:color w:val="C00000"/>
          <w:sz w:val="28"/>
          <w:u w:val="single" w:color="C00000"/>
        </w:rPr>
        <w:t xml:space="preserve">COD. MEPA n </w:t>
      </w:r>
      <w:r w:rsidR="00BB6B05">
        <w:rPr>
          <w:rFonts w:ascii="Calibri" w:hAnsi="Calibri"/>
          <w:b/>
          <w:color w:val="C00000"/>
          <w:sz w:val="28"/>
          <w:u w:val="single" w:color="C00000"/>
        </w:rPr>
        <w:t>22</w:t>
      </w:r>
    </w:p>
    <w:p w:rsidR="00DD4154" w:rsidRDefault="00BD491E">
      <w:pPr>
        <w:pStyle w:val="Titolo1"/>
        <w:spacing w:line="341" w:lineRule="exact"/>
        <w:ind w:left="2669" w:right="984"/>
        <w:jc w:val="center"/>
      </w:pPr>
      <w:r>
        <w:t xml:space="preserve">Martedì 7 maggio 2019 - </w:t>
      </w:r>
      <w:r>
        <w:rPr>
          <w:b w:val="0"/>
        </w:rPr>
        <w:t xml:space="preserve">orario </w:t>
      </w:r>
      <w:r>
        <w:t>9:30-13:30 / 14:30-16:30</w:t>
      </w:r>
    </w:p>
    <w:p w:rsidR="00D56138" w:rsidRPr="00D56138" w:rsidRDefault="00D56138" w:rsidP="00D56138">
      <w:pPr>
        <w:pStyle w:val="Corpotesto"/>
        <w:spacing w:before="11"/>
        <w:jc w:val="center"/>
        <w:rPr>
          <w:rFonts w:asciiTheme="minorHAnsi" w:hAnsiTheme="minorHAnsi" w:cstheme="minorHAnsi"/>
          <w:b/>
          <w:sz w:val="24"/>
          <w:szCs w:val="24"/>
        </w:rPr>
      </w:pPr>
      <w:r w:rsidRPr="00D56138">
        <w:rPr>
          <w:rFonts w:asciiTheme="minorHAnsi" w:hAnsiTheme="minorHAnsi" w:cstheme="minorHAnsi"/>
          <w:b/>
          <w:color w:val="000000"/>
          <w:sz w:val="24"/>
          <w:szCs w:val="24"/>
        </w:rPr>
        <w:t>Centro Convegni Carte Geografiche, Via N</w:t>
      </w:r>
      <w:bookmarkStart w:id="1" w:name="_GoBack"/>
      <w:bookmarkEnd w:id="1"/>
      <w:r w:rsidRPr="00D56138">
        <w:rPr>
          <w:rFonts w:asciiTheme="minorHAnsi" w:hAnsiTheme="minorHAnsi" w:cstheme="minorHAnsi"/>
          <w:b/>
          <w:color w:val="000000"/>
          <w:sz w:val="24"/>
          <w:szCs w:val="24"/>
        </w:rPr>
        <w:t>apoli n. 36 - ROMA (400 mt dalla Stazione Termini)</w:t>
      </w:r>
    </w:p>
    <w:p w:rsidR="00DD4154" w:rsidRDefault="00BD491E">
      <w:pPr>
        <w:spacing w:line="194" w:lineRule="exact"/>
        <w:ind w:left="106"/>
        <w:rPr>
          <w:rFonts w:ascii="Calibri"/>
          <w:sz w:val="16"/>
        </w:rPr>
      </w:pPr>
      <w:r>
        <w:rPr>
          <w:rFonts w:ascii="Calibri"/>
          <w:color w:val="FF0000"/>
          <w:sz w:val="16"/>
        </w:rPr>
        <w:t>-------------------------------------------------------------------------------------------------------------------------------------------------------------------------------------------------------------------------</w:t>
      </w:r>
    </w:p>
    <w:p w:rsidR="00DD4154" w:rsidRDefault="00BD491E">
      <w:pPr>
        <w:spacing w:before="2"/>
        <w:ind w:left="672" w:right="669"/>
        <w:jc w:val="both"/>
        <w:rPr>
          <w:rFonts w:ascii="Calibri"/>
          <w:b/>
          <w:sz w:val="28"/>
        </w:rPr>
      </w:pPr>
      <w:r>
        <w:rPr>
          <w:rFonts w:ascii="Calibri"/>
          <w:b/>
          <w:sz w:val="28"/>
        </w:rPr>
        <w:t>LA NOTIFICAZIONE A MEZZO PEC - POSTA ELETTRONICA CERTIFICATA - DEGLI ATTI AMMINISTRATIVI E TRIBUTARI E DEI VERBALI DI ACCERTAMENTO DELLE VIOLAZIONI AL CODICE DELLA STRADA</w:t>
      </w:r>
    </w:p>
    <w:p w:rsidR="00DD4154" w:rsidRDefault="00BD491E">
      <w:pPr>
        <w:spacing w:before="242"/>
        <w:ind w:left="106"/>
        <w:rPr>
          <w:b/>
          <w:sz w:val="23"/>
        </w:rPr>
      </w:pPr>
      <w:r>
        <w:rPr>
          <w:b/>
          <w:sz w:val="23"/>
        </w:rPr>
        <w:t>Nome e Cognome</w:t>
      </w:r>
      <w:r>
        <w:rPr>
          <w:b/>
          <w:spacing w:val="-9"/>
          <w:sz w:val="23"/>
        </w:rPr>
        <w:t xml:space="preserve"> </w:t>
      </w:r>
      <w:r>
        <w:rPr>
          <w:b/>
          <w:sz w:val="23"/>
        </w:rPr>
        <w:t>………………………………………………………………………</w:t>
      </w:r>
      <w:proofErr w:type="gramStart"/>
      <w:r>
        <w:rPr>
          <w:b/>
          <w:sz w:val="23"/>
        </w:rPr>
        <w:t>…….</w:t>
      </w:r>
      <w:proofErr w:type="gramEnd"/>
      <w:r>
        <w:rPr>
          <w:b/>
          <w:sz w:val="23"/>
        </w:rPr>
        <w:t>.………………….</w:t>
      </w:r>
    </w:p>
    <w:p w:rsidR="00DD4154" w:rsidRDefault="00BD491E">
      <w:pPr>
        <w:spacing w:before="128"/>
        <w:ind w:left="106"/>
        <w:rPr>
          <w:b/>
          <w:sz w:val="23"/>
        </w:rPr>
      </w:pPr>
      <w:r>
        <w:rPr>
          <w:b/>
          <w:sz w:val="23"/>
        </w:rPr>
        <w:t>Via………………………………………………………………………………………………………………</w:t>
      </w:r>
      <w:proofErr w:type="gramStart"/>
      <w:r>
        <w:rPr>
          <w:b/>
          <w:sz w:val="23"/>
        </w:rPr>
        <w:t>…….</w:t>
      </w:r>
      <w:proofErr w:type="gramEnd"/>
      <w:r>
        <w:rPr>
          <w:b/>
          <w:sz w:val="23"/>
        </w:rPr>
        <w:t>.</w:t>
      </w:r>
    </w:p>
    <w:p w:rsidR="00DD4154" w:rsidRDefault="00BD491E">
      <w:pPr>
        <w:spacing w:before="128"/>
        <w:ind w:left="106"/>
        <w:rPr>
          <w:b/>
          <w:sz w:val="23"/>
        </w:rPr>
      </w:pPr>
      <w:r>
        <w:rPr>
          <w:b/>
          <w:sz w:val="23"/>
        </w:rPr>
        <w:t>Città…………………………………………………………………………</w:t>
      </w:r>
      <w:proofErr w:type="gramStart"/>
      <w:r>
        <w:rPr>
          <w:b/>
          <w:sz w:val="23"/>
        </w:rPr>
        <w:t>…….</w:t>
      </w:r>
      <w:proofErr w:type="gramEnd"/>
      <w:r>
        <w:rPr>
          <w:b/>
          <w:sz w:val="23"/>
        </w:rPr>
        <w:t>…………………………………..</w:t>
      </w:r>
    </w:p>
    <w:p w:rsidR="00DD4154" w:rsidRDefault="00BD491E">
      <w:pPr>
        <w:spacing w:before="129"/>
        <w:ind w:left="106"/>
        <w:rPr>
          <w:b/>
          <w:sz w:val="23"/>
        </w:rPr>
      </w:pPr>
      <w:r>
        <w:rPr>
          <w:b/>
          <w:sz w:val="23"/>
        </w:rPr>
        <w:t>Ente…………………………………………………………………………</w:t>
      </w:r>
      <w:proofErr w:type="gramStart"/>
      <w:r>
        <w:rPr>
          <w:b/>
          <w:sz w:val="23"/>
        </w:rPr>
        <w:t>…….</w:t>
      </w:r>
      <w:proofErr w:type="gramEnd"/>
      <w:r>
        <w:rPr>
          <w:b/>
          <w:sz w:val="23"/>
        </w:rPr>
        <w:t>.……………………………………</w:t>
      </w:r>
    </w:p>
    <w:p w:rsidR="00DD4154" w:rsidRDefault="00BD491E">
      <w:pPr>
        <w:spacing w:before="129"/>
        <w:ind w:left="106"/>
        <w:rPr>
          <w:b/>
          <w:sz w:val="23"/>
        </w:rPr>
      </w:pPr>
      <w:r>
        <w:rPr>
          <w:b/>
          <w:sz w:val="23"/>
        </w:rPr>
        <w:t>Qualifica……………………………………………………………………</w:t>
      </w:r>
      <w:proofErr w:type="gramStart"/>
      <w:r>
        <w:rPr>
          <w:b/>
          <w:sz w:val="23"/>
        </w:rPr>
        <w:t>…….</w:t>
      </w:r>
      <w:proofErr w:type="gramEnd"/>
      <w:r>
        <w:rPr>
          <w:b/>
          <w:sz w:val="23"/>
        </w:rPr>
        <w:t>.………………….………………</w:t>
      </w:r>
    </w:p>
    <w:p w:rsidR="00DD4154" w:rsidRDefault="00BD491E">
      <w:pPr>
        <w:spacing w:before="128"/>
        <w:ind w:left="106"/>
        <w:rPr>
          <w:b/>
          <w:sz w:val="23"/>
        </w:rPr>
      </w:pPr>
      <w:r>
        <w:rPr>
          <w:b/>
          <w:sz w:val="23"/>
        </w:rPr>
        <w:t>Tel/Cell…………………………………………………………………………………………………………</w:t>
      </w:r>
      <w:proofErr w:type="gramStart"/>
      <w:r>
        <w:rPr>
          <w:b/>
          <w:sz w:val="23"/>
        </w:rPr>
        <w:t>…….</w:t>
      </w:r>
      <w:proofErr w:type="gramEnd"/>
      <w:r>
        <w:rPr>
          <w:b/>
          <w:sz w:val="23"/>
        </w:rPr>
        <w:t>.</w:t>
      </w:r>
    </w:p>
    <w:p w:rsidR="00DD4154" w:rsidRDefault="00BD491E">
      <w:pPr>
        <w:spacing w:before="126"/>
        <w:ind w:left="106"/>
        <w:rPr>
          <w:b/>
          <w:sz w:val="23"/>
        </w:rPr>
      </w:pPr>
      <w:r>
        <w:rPr>
          <w:b/>
          <w:sz w:val="23"/>
        </w:rPr>
        <w:t>e-mail</w:t>
      </w:r>
      <w:proofErr w:type="gramStart"/>
      <w:r>
        <w:rPr>
          <w:b/>
          <w:sz w:val="23"/>
        </w:rPr>
        <w:t xml:space="preserve"> ..</w:t>
      </w:r>
      <w:proofErr w:type="gramEnd"/>
      <w:r>
        <w:rPr>
          <w:b/>
          <w:sz w:val="23"/>
        </w:rPr>
        <w:t>……………………………………………………………………………………………..…………………</w:t>
      </w:r>
    </w:p>
    <w:p w:rsidR="00DD4154" w:rsidRDefault="00BD491E">
      <w:pPr>
        <w:spacing w:before="128"/>
        <w:ind w:left="106"/>
        <w:rPr>
          <w:b/>
          <w:sz w:val="20"/>
        </w:rPr>
      </w:pPr>
      <w:r>
        <w:rPr>
          <w:b/>
          <w:color w:val="BE0000"/>
          <w:sz w:val="20"/>
          <w:u w:val="single" w:color="BE0000"/>
        </w:rPr>
        <w:t>Quota di partecipazione</w:t>
      </w:r>
      <w:r>
        <w:rPr>
          <w:b/>
          <w:sz w:val="20"/>
        </w:rPr>
        <w:t>: € 280,00 a partecipante</w:t>
      </w:r>
      <w:r>
        <w:rPr>
          <w:sz w:val="20"/>
        </w:rPr>
        <w:t xml:space="preserve">; </w:t>
      </w:r>
      <w:r>
        <w:rPr>
          <w:b/>
          <w:sz w:val="20"/>
        </w:rPr>
        <w:t>dal 2° iscritto dello stesso ente € 250,00</w:t>
      </w:r>
    </w:p>
    <w:p w:rsidR="00DD4154" w:rsidRDefault="00BD491E">
      <w:pPr>
        <w:spacing w:before="2"/>
        <w:ind w:left="2542"/>
        <w:rPr>
          <w:sz w:val="20"/>
        </w:rPr>
      </w:pPr>
      <w:r>
        <w:rPr>
          <w:sz w:val="20"/>
        </w:rPr>
        <w:t xml:space="preserve">(comprende </w:t>
      </w:r>
      <w:r>
        <w:rPr>
          <w:b/>
          <w:sz w:val="20"/>
        </w:rPr>
        <w:t>coffee break</w:t>
      </w:r>
      <w:r>
        <w:rPr>
          <w:sz w:val="20"/>
        </w:rPr>
        <w:t xml:space="preserve">, </w:t>
      </w:r>
      <w:r>
        <w:rPr>
          <w:b/>
          <w:sz w:val="20"/>
        </w:rPr>
        <w:t>materiale didattico</w:t>
      </w:r>
      <w:r>
        <w:rPr>
          <w:sz w:val="20"/>
        </w:rPr>
        <w:t xml:space="preserve">, </w:t>
      </w:r>
      <w:r>
        <w:rPr>
          <w:b/>
          <w:sz w:val="20"/>
        </w:rPr>
        <w:t>attestato di partecipazione</w:t>
      </w:r>
      <w:r>
        <w:rPr>
          <w:sz w:val="20"/>
        </w:rPr>
        <w:t>).</w:t>
      </w:r>
    </w:p>
    <w:p w:rsidR="00DD4154" w:rsidRDefault="00BD491E">
      <w:pPr>
        <w:spacing w:before="71"/>
        <w:ind w:left="106" w:right="570"/>
        <w:rPr>
          <w:sz w:val="20"/>
        </w:rPr>
      </w:pPr>
      <w:r>
        <w:rPr>
          <w:b/>
          <w:color w:val="BE0000"/>
          <w:sz w:val="20"/>
          <w:u w:val="single" w:color="BE0000"/>
        </w:rPr>
        <w:t>Modalità di pagamento</w:t>
      </w:r>
      <w:r>
        <w:rPr>
          <w:b/>
          <w:color w:val="BE0000"/>
          <w:sz w:val="20"/>
        </w:rPr>
        <w:t xml:space="preserve"> </w:t>
      </w:r>
      <w:r>
        <w:rPr>
          <w:sz w:val="20"/>
        </w:rPr>
        <w:t xml:space="preserve">la quota di partecipazione dovrà essere versata tramite </w:t>
      </w:r>
      <w:r>
        <w:rPr>
          <w:b/>
          <w:sz w:val="20"/>
        </w:rPr>
        <w:t xml:space="preserve">bonifico sul cc n. 1832 </w:t>
      </w:r>
      <w:r>
        <w:rPr>
          <w:sz w:val="20"/>
        </w:rPr>
        <w:t xml:space="preserve">(Credito Valtellinese) intestato alla Società </w:t>
      </w:r>
      <w:proofErr w:type="spellStart"/>
      <w:r>
        <w:rPr>
          <w:b/>
          <w:sz w:val="20"/>
        </w:rPr>
        <w:t>Acsel</w:t>
      </w:r>
      <w:proofErr w:type="spellEnd"/>
      <w:r>
        <w:rPr>
          <w:b/>
          <w:sz w:val="20"/>
        </w:rPr>
        <w:t xml:space="preserve"> Servizi </w:t>
      </w:r>
      <w:proofErr w:type="spellStart"/>
      <w:r>
        <w:rPr>
          <w:b/>
          <w:sz w:val="20"/>
        </w:rPr>
        <w:t>Srls</w:t>
      </w:r>
      <w:proofErr w:type="spellEnd"/>
      <w:r>
        <w:rPr>
          <w:sz w:val="20"/>
        </w:rPr>
        <w:t xml:space="preserve">, Via Ennio Quirino Visconti, n. 85 – 00193 ROMA Partita IVA </w:t>
      </w:r>
      <w:r>
        <w:rPr>
          <w:b/>
          <w:sz w:val="20"/>
        </w:rPr>
        <w:t xml:space="preserve">14496031007 </w:t>
      </w:r>
      <w:r>
        <w:rPr>
          <w:sz w:val="20"/>
        </w:rPr>
        <w:t xml:space="preserve">Codice IBAN: </w:t>
      </w:r>
      <w:r>
        <w:rPr>
          <w:b/>
          <w:sz w:val="20"/>
        </w:rPr>
        <w:t>IT 75O0 5216 0320 8000 0000 01832</w:t>
      </w:r>
      <w:r>
        <w:rPr>
          <w:sz w:val="20"/>
        </w:rPr>
        <w:t>;</w:t>
      </w:r>
    </w:p>
    <w:p w:rsidR="00DD4154" w:rsidRDefault="00BD491E">
      <w:pPr>
        <w:spacing w:before="42"/>
        <w:ind w:left="106" w:right="184"/>
        <w:rPr>
          <w:sz w:val="20"/>
        </w:rPr>
      </w:pPr>
      <w:r>
        <w:rPr>
          <w:sz w:val="20"/>
        </w:rPr>
        <w:t>Sulla causale del versamento indicare cognome e nome del partecipante, ente di appartenenza, luogo data e titolo dell’evento formativo.</w:t>
      </w:r>
    </w:p>
    <w:p w:rsidR="00DD4154" w:rsidRDefault="00BD491E">
      <w:pPr>
        <w:ind w:left="106" w:right="182"/>
        <w:rPr>
          <w:sz w:val="20"/>
        </w:rPr>
      </w:pPr>
      <w:r>
        <w:rPr>
          <w:sz w:val="20"/>
        </w:rPr>
        <w:t>In caso di ente pubblico inviare prima dell’inizio del Corso il provvedimento di impegno fondi ed il pagamento dovrà essere effettuato entro 30 giorni dalla emissione di fatturazione elettronica;</w:t>
      </w:r>
    </w:p>
    <w:p w:rsidR="00DD4154" w:rsidRDefault="00BD491E">
      <w:pPr>
        <w:spacing w:before="151"/>
        <w:ind w:left="106" w:right="290"/>
        <w:rPr>
          <w:sz w:val="18"/>
        </w:rPr>
      </w:pPr>
      <w:r>
        <w:rPr>
          <w:sz w:val="18"/>
        </w:rPr>
        <w:t xml:space="preserve">In caso di rinuncia alla partecipazione, la disdetta dovrà pervenire alla segreteria della Società ACSEL Servizi mediante e- mail, almeno entro 3 giorni prima dell’inizio del Corso. In qualsiasi momento è possibile sostituire il partecipante. ACSEL Servizi </w:t>
      </w:r>
      <w:proofErr w:type="spellStart"/>
      <w:r>
        <w:rPr>
          <w:sz w:val="18"/>
        </w:rPr>
        <w:t>Srls</w:t>
      </w:r>
      <w:proofErr w:type="spellEnd"/>
      <w:r>
        <w:rPr>
          <w:sz w:val="18"/>
        </w:rPr>
        <w:t xml:space="preserve"> si riserva di rinviare, variare o annullare il corso, informandone tempestivamente i partecipanti. In caso di annullamento, i versamenti già effettuati verranno rimborsati. L’elenco dei docenti può subire variazioni o integrazioni.</w:t>
      </w:r>
    </w:p>
    <w:p w:rsidR="00DD4154" w:rsidRDefault="00BD491E">
      <w:pPr>
        <w:spacing w:before="124"/>
        <w:ind w:left="106"/>
        <w:rPr>
          <w:b/>
          <w:sz w:val="21"/>
        </w:rPr>
      </w:pPr>
      <w:r>
        <w:rPr>
          <w:b/>
          <w:sz w:val="21"/>
        </w:rPr>
        <w:t>data e firma leggibile .................................................................................................................................................</w:t>
      </w:r>
    </w:p>
    <w:p w:rsidR="00DD4154" w:rsidRDefault="00BB6B05">
      <w:pPr>
        <w:pStyle w:val="Corpotesto"/>
        <w:spacing w:before="74"/>
        <w:ind w:left="106" w:right="98"/>
        <w:jc w:val="both"/>
      </w:pPr>
      <w:r>
        <w:rPr>
          <w:noProof/>
        </w:rPr>
        <mc:AlternateContent>
          <mc:Choice Requires="wps">
            <w:drawing>
              <wp:anchor distT="0" distB="0" distL="114300" distR="114300" simplePos="0" relativeHeight="251498496" behindDoc="1" locked="0" layoutInCell="1" allowOverlap="1">
                <wp:simplePos x="0" y="0"/>
                <wp:positionH relativeFrom="page">
                  <wp:posOffset>4565015</wp:posOffset>
                </wp:positionH>
                <wp:positionV relativeFrom="paragraph">
                  <wp:posOffset>2003425</wp:posOffset>
                </wp:positionV>
                <wp:extent cx="196850" cy="20891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0891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A43D3" id="Rectangle 3" o:spid="_x0000_s1026" style="position:absolute;margin-left:359.45pt;margin-top:157.75pt;width:15.5pt;height:16.4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" filled="f" strokeweight="2pt">
                <w10:wrap anchorx="pag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6027420</wp:posOffset>
                </wp:positionH>
                <wp:positionV relativeFrom="paragraph">
                  <wp:posOffset>2003425</wp:posOffset>
                </wp:positionV>
                <wp:extent cx="196215" cy="20828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0828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6C25" id="Rectangle 2" o:spid="_x0000_s1026" style="position:absolute;margin-left:474.6pt;margin-top:157.75pt;width:15.45pt;height:1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DbggIAABQ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" filled="f" strokeweight="2pt">
                <w10:wrap anchorx="page"/>
              </v:rect>
            </w:pict>
          </mc:Fallback>
        </mc:AlternateContent>
      </w:r>
      <w:r w:rsidR="00BD491E">
        <w:rPr>
          <w:b/>
        </w:rPr>
        <w:t xml:space="preserve">Informativa ex art. 13 del Regolamento UE 2016/679 </w:t>
      </w:r>
      <w:r w:rsidR="00BD491E">
        <w:t xml:space="preserve">- Il trattamento dei Suoi dati personali forniti attraverso la presente scheda di iscrizione avverrà con modalità informatiche e manuali al fine di garantire la sua registrazione e partecipazione al seminario\convegno organizzato da ACSEL SERVIZI </w:t>
      </w:r>
      <w:proofErr w:type="spellStart"/>
      <w:r w:rsidR="00BD491E">
        <w:t>Srls</w:t>
      </w:r>
      <w:proofErr w:type="spellEnd"/>
      <w:r w:rsidR="00BD491E">
        <w:t xml:space="preserve"> titolare del trattamento e favorire il pagamento della relativa quota di partecipazione. La base giuridica del trattamento è per adempiere ad obblighi contrattuali e precontrattuali di cui l’interessato è parte come da articolo 6 comma b) del RGPD 2016/679 e per tale trattamento non </w:t>
      </w:r>
      <w:r w:rsidR="00BD491E">
        <w:rPr>
          <w:spacing w:val="3"/>
        </w:rPr>
        <w:t xml:space="preserve">le </w:t>
      </w:r>
      <w:r w:rsidR="00BD491E">
        <w:t xml:space="preserve">chiederemo un consenso esplicito mentre le chiederemo un consenso a parte per la registrazione alla nostra mailing list per l’invio di periodico materiale informativo sulle iniziative formative della Società. Oltre alle finalità contabili, fiscali ed amministrative, rientrano tra le finalità del trattamento le statistiche in forma aggregata per valutare gli ambiti di partecipazione al seminario per settore ed ambito professionale </w:t>
      </w:r>
      <w:r w:rsidR="00BD491E">
        <w:rPr>
          <w:spacing w:val="-3"/>
        </w:rPr>
        <w:t xml:space="preserve">di </w:t>
      </w:r>
      <w:r w:rsidR="00BD491E">
        <w:t xml:space="preserve">pertinenza. I dati personali acquisiti saranno trattati da personale della Società garantendo idonee condizioni di sicurezza e, ad eccezione degli obblighi di legge, potranno essere comunicati all’ente di certificazione in occasione degli audit di prima parte. I suoi dati personali non saranno comunicati al di fuori della UE. Non effettueremo trattamenti automatizzati che producano effetti giuridici sulla sua persona. </w:t>
      </w:r>
      <w:r w:rsidR="00BD491E">
        <w:rPr>
          <w:spacing w:val="-5"/>
        </w:rPr>
        <w:t xml:space="preserve">Ai </w:t>
      </w:r>
      <w:r w:rsidR="00BD491E">
        <w:t xml:space="preserve">sensi dell’art. 4 punto 7 del RGPD 2016/679, titolare del trattamento del sito web </w:t>
      </w:r>
      <w:hyperlink r:id="rId11">
        <w:r w:rsidR="00BD491E">
          <w:t xml:space="preserve">www.acselservizi.com </w:t>
        </w:r>
      </w:hyperlink>
      <w:r w:rsidR="00BD491E">
        <w:t xml:space="preserve">è </w:t>
      </w:r>
      <w:r w:rsidR="00BD491E">
        <w:rPr>
          <w:spacing w:val="-3"/>
        </w:rPr>
        <w:t xml:space="preserve">ACSEL </w:t>
      </w:r>
      <w:r w:rsidR="00BD491E">
        <w:t xml:space="preserve">SERVIZI </w:t>
      </w:r>
      <w:proofErr w:type="spellStart"/>
      <w:r w:rsidR="00BD491E">
        <w:t>Srls</w:t>
      </w:r>
      <w:proofErr w:type="spellEnd"/>
      <w:r w:rsidR="00BD491E">
        <w:t xml:space="preserve"> che ha sede legale in Roma, Via Ennio Quirino Visconti 85 - 00193. Rimane sua libera prerogativa esercitare i diritti di cui agli articoli 15-23 del RGPD 2016/679 tra i quali chiedere in qualunque momento, l’accesso ai suoi Dati Personali, la rettifica o la cancellazione degli stessi o di opporsi al loro trattamento, la limitazione del trattamento nonché di ottenere in un formato strutturato, di uso comune e leggibile da dispositivo automatico i dati che la riguardano; ha diritto inoltre </w:t>
      </w:r>
      <w:r w:rsidR="00BD491E">
        <w:rPr>
          <w:spacing w:val="-3"/>
        </w:rPr>
        <w:t xml:space="preserve">di </w:t>
      </w:r>
      <w:r w:rsidR="00BD491E">
        <w:t xml:space="preserve">opporsi alla profilazione e di proporre un reclamo all’Autorità di controllo. Le richieste vanno rivolte a ACSEL SERVIZI </w:t>
      </w:r>
      <w:proofErr w:type="spellStart"/>
      <w:r w:rsidR="00BD491E">
        <w:t>Srls</w:t>
      </w:r>
      <w:proofErr w:type="spellEnd"/>
      <w:r w:rsidR="00BD491E">
        <w:t xml:space="preserve"> all’attenzione del Titolare oppure scrivendo all’indirizzo email:</w:t>
      </w:r>
      <w:r w:rsidR="00BD491E">
        <w:rPr>
          <w:spacing w:val="-6"/>
        </w:rPr>
        <w:t xml:space="preserve"> </w:t>
      </w:r>
      <w:hyperlink r:id="rId12">
        <w:r w:rsidR="00BD491E">
          <w:t>acselservizi@pec.it</w:t>
        </w:r>
      </w:hyperlink>
    </w:p>
    <w:p w:rsidR="00DD4154" w:rsidRDefault="00DD4154">
      <w:pPr>
        <w:pStyle w:val="Corpotesto"/>
        <w:spacing w:before="7"/>
        <w:rPr>
          <w:sz w:val="19"/>
        </w:rPr>
      </w:pPr>
    </w:p>
    <w:p w:rsidR="00DD4154" w:rsidRDefault="00BD491E">
      <w:pPr>
        <w:pStyle w:val="Titolo5"/>
        <w:tabs>
          <w:tab w:val="left" w:pos="5469"/>
          <w:tab w:val="left" w:pos="7334"/>
        </w:tabs>
      </w:pPr>
      <w:r>
        <w:t>Ai sensi dell’articolo 7 del Regolamento</w:t>
      </w:r>
      <w:r>
        <w:rPr>
          <w:spacing w:val="-14"/>
        </w:rPr>
        <w:t xml:space="preserve"> </w:t>
      </w:r>
      <w:r>
        <w:t>UE</w:t>
      </w:r>
      <w:r>
        <w:rPr>
          <w:spacing w:val="-3"/>
        </w:rPr>
        <w:t xml:space="preserve"> </w:t>
      </w:r>
      <w:r>
        <w:t>2016/679</w:t>
      </w:r>
      <w:r>
        <w:tab/>
        <w:t>Autorizzo</w:t>
      </w:r>
      <w:r>
        <w:tab/>
        <w:t>Non</w:t>
      </w:r>
      <w:r>
        <w:rPr>
          <w:spacing w:val="6"/>
        </w:rPr>
        <w:t xml:space="preserve"> </w:t>
      </w:r>
      <w:r>
        <w:t>Autorizzo</w:t>
      </w:r>
    </w:p>
    <w:p w:rsidR="00DD4154" w:rsidRDefault="00DD4154">
      <w:pPr>
        <w:pStyle w:val="Corpotesto"/>
        <w:spacing w:before="7"/>
        <w:rPr>
          <w:sz w:val="19"/>
        </w:rPr>
      </w:pPr>
    </w:p>
    <w:p w:rsidR="00DD4154" w:rsidRDefault="00BD491E">
      <w:pPr>
        <w:ind w:left="106"/>
        <w:rPr>
          <w:b/>
          <w:sz w:val="20"/>
        </w:rPr>
      </w:pPr>
      <w:r>
        <w:rPr>
          <w:b/>
          <w:sz w:val="20"/>
        </w:rPr>
        <w:t>data e firma leggibile ………………………………………………………</w:t>
      </w:r>
    </w:p>
    <w:sectPr w:rsidR="00DD4154">
      <w:footerReference w:type="default" r:id="rId13"/>
      <w:pgSz w:w="11910" w:h="16840"/>
      <w:pgMar w:top="780" w:right="460" w:bottom="1840" w:left="460" w:header="0" w:footer="1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1AE" w:rsidRDefault="006E71AE">
      <w:r>
        <w:separator/>
      </w:r>
    </w:p>
  </w:endnote>
  <w:endnote w:type="continuationSeparator" w:id="0">
    <w:p w:rsidR="006E71AE" w:rsidRDefault="006E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54" w:rsidRDefault="00BB6B05">
    <w:pPr>
      <w:pStyle w:val="Corpotesto"/>
      <w:spacing w:line="14" w:lineRule="auto"/>
      <w:rPr>
        <w:sz w:val="20"/>
      </w:rPr>
    </w:pPr>
    <w:r>
      <w:rPr>
        <w:noProof/>
      </w:rPr>
      <mc:AlternateContent>
        <mc:Choice Requires="wps">
          <w:drawing>
            <wp:anchor distT="0" distB="0" distL="114300" distR="114300" simplePos="0" relativeHeight="251496448" behindDoc="1" locked="0" layoutInCell="1" allowOverlap="1">
              <wp:simplePos x="0" y="0"/>
              <wp:positionH relativeFrom="page">
                <wp:posOffset>1502410</wp:posOffset>
              </wp:positionH>
              <wp:positionV relativeFrom="page">
                <wp:posOffset>9521190</wp:posOffset>
              </wp:positionV>
              <wp:extent cx="4556760" cy="5619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54" w:rsidRDefault="00BD491E">
                          <w:pPr>
                            <w:spacing w:line="264" w:lineRule="exact"/>
                            <w:ind w:left="1" w:right="1"/>
                            <w:jc w:val="center"/>
                            <w:rPr>
                              <w:rFonts w:ascii="Calibri"/>
                              <w:b/>
                              <w:sz w:val="24"/>
                            </w:rPr>
                          </w:pPr>
                          <w:r>
                            <w:rPr>
                              <w:rFonts w:ascii="Calibri"/>
                              <w:b/>
                              <w:sz w:val="24"/>
                            </w:rPr>
                            <w:t>Sede Legale: Via Ennio Quirino Visconti, 85 - 00193 Roma - 333.4983060</w:t>
                          </w:r>
                        </w:p>
                        <w:p w:rsidR="00DD4154" w:rsidRDefault="006E71AE">
                          <w:pPr>
                            <w:spacing w:before="57"/>
                            <w:ind w:left="1" w:right="6"/>
                            <w:jc w:val="center"/>
                            <w:rPr>
                              <w:rFonts w:ascii="Calibri" w:hAnsi="Calibri"/>
                              <w:b/>
                              <w:sz w:val="20"/>
                            </w:rPr>
                          </w:pPr>
                          <w:hyperlink r:id="rId1">
                            <w:r w:rsidR="00BD491E">
                              <w:rPr>
                                <w:rFonts w:ascii="Calibri" w:hAnsi="Calibri"/>
                                <w:b/>
                                <w:color w:val="2E5395"/>
                                <w:sz w:val="20"/>
                                <w:u w:val="single" w:color="2E5395"/>
                              </w:rPr>
                              <w:t>acselservizi@gmail.com</w:t>
                            </w:r>
                            <w:r w:rsidR="00BD491E">
                              <w:rPr>
                                <w:rFonts w:ascii="Calibri" w:hAnsi="Calibri"/>
                                <w:b/>
                                <w:color w:val="2E5395"/>
                                <w:sz w:val="20"/>
                              </w:rPr>
                              <w:t xml:space="preserve"> </w:t>
                            </w:r>
                          </w:hyperlink>
                          <w:r w:rsidR="00BD491E">
                            <w:rPr>
                              <w:rFonts w:ascii="Calibri" w:hAnsi="Calibri"/>
                              <w:b/>
                              <w:sz w:val="20"/>
                            </w:rPr>
                            <w:t xml:space="preserve">– </w:t>
                          </w:r>
                          <w:hyperlink r:id="rId2">
                            <w:r w:rsidR="00BD491E">
                              <w:rPr>
                                <w:rFonts w:ascii="Calibri" w:hAnsi="Calibri"/>
                                <w:b/>
                                <w:color w:val="2E5395"/>
                                <w:sz w:val="20"/>
                                <w:u w:val="single" w:color="2E5395"/>
                              </w:rPr>
                              <w:t>acselservizi@pec.it</w:t>
                            </w:r>
                          </w:hyperlink>
                        </w:p>
                        <w:p w:rsidR="00DD4154" w:rsidRDefault="00BD491E">
                          <w:pPr>
                            <w:spacing w:before="34"/>
                            <w:jc w:val="center"/>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3pt;margin-top:749.7pt;width:358.8pt;height:44.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mMrAIAAKk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" filled="f" stroked="f">
              <v:textbox inset="0,0,0,0">
                <w:txbxContent>
                  <w:p w:rsidR="00DD4154" w:rsidRDefault="00BD491E">
                    <w:pPr>
                      <w:spacing w:line="264" w:lineRule="exact"/>
                      <w:ind w:left="1" w:right="1"/>
                      <w:jc w:val="center"/>
                      <w:rPr>
                        <w:rFonts w:ascii="Calibri"/>
                        <w:b/>
                        <w:sz w:val="24"/>
                      </w:rPr>
                    </w:pPr>
                    <w:r>
                      <w:rPr>
                        <w:rFonts w:ascii="Calibri"/>
                        <w:b/>
                        <w:sz w:val="24"/>
                      </w:rPr>
                      <w:t>Sede Legale: Via Ennio Quirino Visconti, 85 - 00193 Roma - 333.4983060</w:t>
                    </w:r>
                  </w:p>
                  <w:p w:rsidR="00DD4154" w:rsidRDefault="006E71AE">
                    <w:pPr>
                      <w:spacing w:before="57"/>
                      <w:ind w:left="1" w:right="6"/>
                      <w:jc w:val="center"/>
                      <w:rPr>
                        <w:rFonts w:ascii="Calibri" w:hAnsi="Calibri"/>
                        <w:b/>
                        <w:sz w:val="20"/>
                      </w:rPr>
                    </w:pPr>
                    <w:hyperlink r:id="rId3">
                      <w:r w:rsidR="00BD491E">
                        <w:rPr>
                          <w:rFonts w:ascii="Calibri" w:hAnsi="Calibri"/>
                          <w:b/>
                          <w:color w:val="2E5395"/>
                          <w:sz w:val="20"/>
                          <w:u w:val="single" w:color="2E5395"/>
                        </w:rPr>
                        <w:t>acselservizi@gmail.com</w:t>
                      </w:r>
                      <w:r w:rsidR="00BD491E">
                        <w:rPr>
                          <w:rFonts w:ascii="Calibri" w:hAnsi="Calibri"/>
                          <w:b/>
                          <w:color w:val="2E5395"/>
                          <w:sz w:val="20"/>
                        </w:rPr>
                        <w:t xml:space="preserve"> </w:t>
                      </w:r>
                    </w:hyperlink>
                    <w:r w:rsidR="00BD491E">
                      <w:rPr>
                        <w:rFonts w:ascii="Calibri" w:hAnsi="Calibri"/>
                        <w:b/>
                        <w:sz w:val="20"/>
                      </w:rPr>
                      <w:t xml:space="preserve">– </w:t>
                    </w:r>
                    <w:hyperlink r:id="rId4">
                      <w:r w:rsidR="00BD491E">
                        <w:rPr>
                          <w:rFonts w:ascii="Calibri" w:hAnsi="Calibri"/>
                          <w:b/>
                          <w:color w:val="2E5395"/>
                          <w:sz w:val="20"/>
                          <w:u w:val="single" w:color="2E5395"/>
                        </w:rPr>
                        <w:t>acselservizi@pec.it</w:t>
                      </w:r>
                    </w:hyperlink>
                  </w:p>
                  <w:p w:rsidR="00DD4154" w:rsidRDefault="00BD491E">
                    <w:pPr>
                      <w:spacing w:before="34"/>
                      <w:jc w:val="center"/>
                      <w:rPr>
                        <w:rFonts w:ascii="Calibri"/>
                      </w:rPr>
                    </w:pPr>
                    <w:r>
                      <w:rPr>
                        <w:rFonts w:ascii="Calibri"/>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54" w:rsidRDefault="00BB6B05">
    <w:pPr>
      <w:pStyle w:val="Corpotesto"/>
      <w:spacing w:line="14" w:lineRule="auto"/>
      <w:rPr>
        <w:sz w:val="20"/>
      </w:rPr>
    </w:pPr>
    <w:r>
      <w:rPr>
        <w:noProof/>
      </w:rPr>
      <mc:AlternateContent>
        <mc:Choice Requires="wps">
          <w:drawing>
            <wp:anchor distT="0" distB="0" distL="114300" distR="114300" simplePos="0" relativeHeight="251497472" behindDoc="1" locked="0" layoutInCell="1" allowOverlap="1">
              <wp:simplePos x="0" y="0"/>
              <wp:positionH relativeFrom="page">
                <wp:posOffset>1502410</wp:posOffset>
              </wp:positionH>
              <wp:positionV relativeFrom="page">
                <wp:posOffset>9471025</wp:posOffset>
              </wp:positionV>
              <wp:extent cx="4556760" cy="6121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54" w:rsidRDefault="00BD491E">
                          <w:pPr>
                            <w:spacing w:line="264" w:lineRule="exact"/>
                            <w:ind w:left="1" w:right="1"/>
                            <w:jc w:val="center"/>
                            <w:rPr>
                              <w:rFonts w:ascii="Calibri"/>
                              <w:b/>
                              <w:sz w:val="24"/>
                            </w:rPr>
                          </w:pPr>
                          <w:r>
                            <w:rPr>
                              <w:rFonts w:ascii="Calibri"/>
                              <w:b/>
                              <w:sz w:val="24"/>
                            </w:rPr>
                            <w:t>Sede Legale: Via Ennio Quirino Visconti, 85 - 00193 Roma - 333.4983060</w:t>
                          </w:r>
                        </w:p>
                        <w:p w:rsidR="00DD4154" w:rsidRDefault="006E71AE">
                          <w:pPr>
                            <w:spacing w:before="57"/>
                            <w:ind w:left="1" w:right="6"/>
                            <w:jc w:val="center"/>
                            <w:rPr>
                              <w:rFonts w:ascii="Calibri" w:hAnsi="Calibri"/>
                              <w:b/>
                              <w:sz w:val="20"/>
                            </w:rPr>
                          </w:pPr>
                          <w:hyperlink r:id="rId1">
                            <w:r w:rsidR="00BD491E">
                              <w:rPr>
                                <w:rFonts w:ascii="Calibri" w:hAnsi="Calibri"/>
                                <w:b/>
                                <w:color w:val="2E5395"/>
                                <w:sz w:val="20"/>
                                <w:u w:val="single" w:color="2E5395"/>
                              </w:rPr>
                              <w:t>acselservizi@gmail.com</w:t>
                            </w:r>
                            <w:r w:rsidR="00BD491E">
                              <w:rPr>
                                <w:rFonts w:ascii="Calibri" w:hAnsi="Calibri"/>
                                <w:b/>
                                <w:color w:val="2E5395"/>
                                <w:sz w:val="20"/>
                              </w:rPr>
                              <w:t xml:space="preserve"> </w:t>
                            </w:r>
                          </w:hyperlink>
                          <w:r w:rsidR="00BD491E">
                            <w:rPr>
                              <w:rFonts w:ascii="Calibri" w:hAnsi="Calibri"/>
                              <w:b/>
                              <w:sz w:val="20"/>
                            </w:rPr>
                            <w:t xml:space="preserve">– </w:t>
                          </w:r>
                          <w:hyperlink r:id="rId2">
                            <w:r w:rsidR="00BD491E">
                              <w:rPr>
                                <w:rFonts w:ascii="Calibri" w:hAnsi="Calibri"/>
                                <w:b/>
                                <w:color w:val="2E5395"/>
                                <w:sz w:val="20"/>
                                <w:u w:val="single" w:color="2E5395"/>
                              </w:rPr>
                              <w:t>acselservizi@pec.it</w:t>
                            </w:r>
                          </w:hyperlink>
                        </w:p>
                        <w:p w:rsidR="00DD4154" w:rsidRDefault="00BD491E">
                          <w:pPr>
                            <w:spacing w:before="113"/>
                            <w:jc w:val="center"/>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8.3pt;margin-top:745.75pt;width:358.8pt;height:48.2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S9sgIAALA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" filled="f" stroked="f">
              <v:textbox inset="0,0,0,0">
                <w:txbxContent>
                  <w:p w:rsidR="00DD4154" w:rsidRDefault="00BD491E">
                    <w:pPr>
                      <w:spacing w:line="264" w:lineRule="exact"/>
                      <w:ind w:left="1" w:right="1"/>
                      <w:jc w:val="center"/>
                      <w:rPr>
                        <w:rFonts w:ascii="Calibri"/>
                        <w:b/>
                        <w:sz w:val="24"/>
                      </w:rPr>
                    </w:pPr>
                    <w:r>
                      <w:rPr>
                        <w:rFonts w:ascii="Calibri"/>
                        <w:b/>
                        <w:sz w:val="24"/>
                      </w:rPr>
                      <w:t>Sede Legale: Via Ennio Quirino Visconti, 85 - 00193 Roma - 333.4983060</w:t>
                    </w:r>
                  </w:p>
                  <w:p w:rsidR="00DD4154" w:rsidRDefault="006E71AE">
                    <w:pPr>
                      <w:spacing w:before="57"/>
                      <w:ind w:left="1" w:right="6"/>
                      <w:jc w:val="center"/>
                      <w:rPr>
                        <w:rFonts w:ascii="Calibri" w:hAnsi="Calibri"/>
                        <w:b/>
                        <w:sz w:val="20"/>
                      </w:rPr>
                    </w:pPr>
                    <w:hyperlink r:id="rId3">
                      <w:r w:rsidR="00BD491E">
                        <w:rPr>
                          <w:rFonts w:ascii="Calibri" w:hAnsi="Calibri"/>
                          <w:b/>
                          <w:color w:val="2E5395"/>
                          <w:sz w:val="20"/>
                          <w:u w:val="single" w:color="2E5395"/>
                        </w:rPr>
                        <w:t>acselservizi@gmail.com</w:t>
                      </w:r>
                      <w:r w:rsidR="00BD491E">
                        <w:rPr>
                          <w:rFonts w:ascii="Calibri" w:hAnsi="Calibri"/>
                          <w:b/>
                          <w:color w:val="2E5395"/>
                          <w:sz w:val="20"/>
                        </w:rPr>
                        <w:t xml:space="preserve"> </w:t>
                      </w:r>
                    </w:hyperlink>
                    <w:r w:rsidR="00BD491E">
                      <w:rPr>
                        <w:rFonts w:ascii="Calibri" w:hAnsi="Calibri"/>
                        <w:b/>
                        <w:sz w:val="20"/>
                      </w:rPr>
                      <w:t xml:space="preserve">– </w:t>
                    </w:r>
                    <w:hyperlink r:id="rId4">
                      <w:r w:rsidR="00BD491E">
                        <w:rPr>
                          <w:rFonts w:ascii="Calibri" w:hAnsi="Calibri"/>
                          <w:b/>
                          <w:color w:val="2E5395"/>
                          <w:sz w:val="20"/>
                          <w:u w:val="single" w:color="2E5395"/>
                        </w:rPr>
                        <w:t>acselservizi@pec.it</w:t>
                      </w:r>
                    </w:hyperlink>
                  </w:p>
                  <w:p w:rsidR="00DD4154" w:rsidRDefault="00BD491E">
                    <w:pPr>
                      <w:spacing w:before="113"/>
                      <w:jc w:val="center"/>
                      <w:rPr>
                        <w:rFonts w:ascii="Calibri"/>
                      </w:rPr>
                    </w:pPr>
                    <w:r>
                      <w:rPr>
                        <w:rFonts w:ascii="Calibri"/>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54" w:rsidRDefault="00BB6B05">
    <w:pPr>
      <w:pStyle w:val="Corpotesto"/>
      <w:spacing w:line="14" w:lineRule="auto"/>
      <w:rPr>
        <w:sz w:val="20"/>
      </w:rPr>
    </w:pPr>
    <w:r>
      <w:rPr>
        <w:noProof/>
      </w:rPr>
      <mc:AlternateContent>
        <mc:Choice Requires="wps">
          <w:drawing>
            <wp:anchor distT="0" distB="0" distL="114300" distR="114300" simplePos="0" relativeHeight="251498496" behindDoc="1" locked="0" layoutInCell="1" allowOverlap="1">
              <wp:simplePos x="0" y="0"/>
              <wp:positionH relativeFrom="page">
                <wp:posOffset>1502410</wp:posOffset>
              </wp:positionH>
              <wp:positionV relativeFrom="page">
                <wp:posOffset>9502775</wp:posOffset>
              </wp:positionV>
              <wp:extent cx="4556760" cy="5803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54" w:rsidRDefault="00BD491E">
                          <w:pPr>
                            <w:spacing w:line="264" w:lineRule="exact"/>
                            <w:ind w:left="1" w:right="1"/>
                            <w:jc w:val="center"/>
                            <w:rPr>
                              <w:rFonts w:ascii="Calibri"/>
                              <w:b/>
                              <w:sz w:val="24"/>
                            </w:rPr>
                          </w:pPr>
                          <w:r>
                            <w:rPr>
                              <w:rFonts w:ascii="Calibri"/>
                              <w:b/>
                              <w:sz w:val="24"/>
                            </w:rPr>
                            <w:t>Sede Legale: Via Ennio Quirino Visconti, 85 - 00193 Roma - 333.4983060</w:t>
                          </w:r>
                        </w:p>
                        <w:p w:rsidR="00DD4154" w:rsidRDefault="006E71AE">
                          <w:pPr>
                            <w:spacing w:before="57"/>
                            <w:ind w:left="1" w:right="6"/>
                            <w:jc w:val="center"/>
                            <w:rPr>
                              <w:rFonts w:ascii="Calibri" w:hAnsi="Calibri"/>
                              <w:b/>
                              <w:sz w:val="20"/>
                            </w:rPr>
                          </w:pPr>
                          <w:hyperlink r:id="rId1">
                            <w:r w:rsidR="00BD491E">
                              <w:rPr>
                                <w:rFonts w:ascii="Calibri" w:hAnsi="Calibri"/>
                                <w:b/>
                                <w:color w:val="2E5395"/>
                                <w:sz w:val="20"/>
                                <w:u w:val="single" w:color="2E5395"/>
                              </w:rPr>
                              <w:t>acselservizi@gmail.com</w:t>
                            </w:r>
                            <w:r w:rsidR="00BD491E">
                              <w:rPr>
                                <w:rFonts w:ascii="Calibri" w:hAnsi="Calibri"/>
                                <w:b/>
                                <w:color w:val="2E5395"/>
                                <w:sz w:val="20"/>
                              </w:rPr>
                              <w:t xml:space="preserve"> </w:t>
                            </w:r>
                          </w:hyperlink>
                          <w:r w:rsidR="00BD491E">
                            <w:rPr>
                              <w:rFonts w:ascii="Calibri" w:hAnsi="Calibri"/>
                              <w:b/>
                              <w:sz w:val="20"/>
                            </w:rPr>
                            <w:t xml:space="preserve">– </w:t>
                          </w:r>
                          <w:hyperlink r:id="rId2">
                            <w:r w:rsidR="00BD491E">
                              <w:rPr>
                                <w:rFonts w:ascii="Calibri" w:hAnsi="Calibri"/>
                                <w:b/>
                                <w:color w:val="2E5395"/>
                                <w:sz w:val="20"/>
                                <w:u w:val="single" w:color="2E5395"/>
                              </w:rPr>
                              <w:t>acselservizi@pec.it</w:t>
                            </w:r>
                          </w:hyperlink>
                        </w:p>
                        <w:p w:rsidR="00DD4154" w:rsidRDefault="00BD491E">
                          <w:pPr>
                            <w:spacing w:before="63"/>
                            <w:jc w:val="center"/>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8.3pt;margin-top:748.25pt;width:358.8pt;height:45.7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43sAIAALA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" filled="f" stroked="f">
              <v:textbox inset="0,0,0,0">
                <w:txbxContent>
                  <w:p w:rsidR="00DD4154" w:rsidRDefault="00BD491E">
                    <w:pPr>
                      <w:spacing w:line="264" w:lineRule="exact"/>
                      <w:ind w:left="1" w:right="1"/>
                      <w:jc w:val="center"/>
                      <w:rPr>
                        <w:rFonts w:ascii="Calibri"/>
                        <w:b/>
                        <w:sz w:val="24"/>
                      </w:rPr>
                    </w:pPr>
                    <w:r>
                      <w:rPr>
                        <w:rFonts w:ascii="Calibri"/>
                        <w:b/>
                        <w:sz w:val="24"/>
                      </w:rPr>
                      <w:t>Sede Legale: Via Ennio Quirino Visconti, 85 - 00193 Roma - 333.4983060</w:t>
                    </w:r>
                  </w:p>
                  <w:p w:rsidR="00DD4154" w:rsidRDefault="006E71AE">
                    <w:pPr>
                      <w:spacing w:before="57"/>
                      <w:ind w:left="1" w:right="6"/>
                      <w:jc w:val="center"/>
                      <w:rPr>
                        <w:rFonts w:ascii="Calibri" w:hAnsi="Calibri"/>
                        <w:b/>
                        <w:sz w:val="20"/>
                      </w:rPr>
                    </w:pPr>
                    <w:hyperlink r:id="rId3">
                      <w:r w:rsidR="00BD491E">
                        <w:rPr>
                          <w:rFonts w:ascii="Calibri" w:hAnsi="Calibri"/>
                          <w:b/>
                          <w:color w:val="2E5395"/>
                          <w:sz w:val="20"/>
                          <w:u w:val="single" w:color="2E5395"/>
                        </w:rPr>
                        <w:t>acselservizi@gmail.com</w:t>
                      </w:r>
                      <w:r w:rsidR="00BD491E">
                        <w:rPr>
                          <w:rFonts w:ascii="Calibri" w:hAnsi="Calibri"/>
                          <w:b/>
                          <w:color w:val="2E5395"/>
                          <w:sz w:val="20"/>
                        </w:rPr>
                        <w:t xml:space="preserve"> </w:t>
                      </w:r>
                    </w:hyperlink>
                    <w:r w:rsidR="00BD491E">
                      <w:rPr>
                        <w:rFonts w:ascii="Calibri" w:hAnsi="Calibri"/>
                        <w:b/>
                        <w:sz w:val="20"/>
                      </w:rPr>
                      <w:t xml:space="preserve">– </w:t>
                    </w:r>
                    <w:hyperlink r:id="rId4">
                      <w:r w:rsidR="00BD491E">
                        <w:rPr>
                          <w:rFonts w:ascii="Calibri" w:hAnsi="Calibri"/>
                          <w:b/>
                          <w:color w:val="2E5395"/>
                          <w:sz w:val="20"/>
                          <w:u w:val="single" w:color="2E5395"/>
                        </w:rPr>
                        <w:t>acselservizi@pec.it</w:t>
                      </w:r>
                    </w:hyperlink>
                  </w:p>
                  <w:p w:rsidR="00DD4154" w:rsidRDefault="00BD491E">
                    <w:pPr>
                      <w:spacing w:before="63"/>
                      <w:jc w:val="center"/>
                      <w:rPr>
                        <w:rFonts w:ascii="Calibri"/>
                      </w:rPr>
                    </w:pPr>
                    <w:r>
                      <w:rPr>
                        <w:rFonts w:ascii="Calibr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1AE" w:rsidRDefault="006E71AE">
      <w:r>
        <w:separator/>
      </w:r>
    </w:p>
  </w:footnote>
  <w:footnote w:type="continuationSeparator" w:id="0">
    <w:p w:rsidR="006E71AE" w:rsidRDefault="006E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335B5"/>
    <w:multiLevelType w:val="hybridMultilevel"/>
    <w:tmpl w:val="3C725D3C"/>
    <w:lvl w:ilvl="0" w:tplc="609A8714">
      <w:numFmt w:val="bullet"/>
      <w:lvlText w:val=""/>
      <w:lvlJc w:val="left"/>
      <w:pPr>
        <w:ind w:left="750" w:hanging="361"/>
      </w:pPr>
      <w:rPr>
        <w:rFonts w:hint="default"/>
        <w:w w:val="100"/>
        <w:lang w:val="it-IT" w:eastAsia="it-IT" w:bidi="it-IT"/>
      </w:rPr>
    </w:lvl>
    <w:lvl w:ilvl="1" w:tplc="961E788C">
      <w:numFmt w:val="bullet"/>
      <w:lvlText w:val="•"/>
      <w:lvlJc w:val="left"/>
      <w:pPr>
        <w:ind w:left="1782" w:hanging="361"/>
      </w:pPr>
      <w:rPr>
        <w:rFonts w:hint="default"/>
        <w:lang w:val="it-IT" w:eastAsia="it-IT" w:bidi="it-IT"/>
      </w:rPr>
    </w:lvl>
    <w:lvl w:ilvl="2" w:tplc="1780CBEE">
      <w:numFmt w:val="bullet"/>
      <w:lvlText w:val="•"/>
      <w:lvlJc w:val="left"/>
      <w:pPr>
        <w:ind w:left="2805" w:hanging="361"/>
      </w:pPr>
      <w:rPr>
        <w:rFonts w:hint="default"/>
        <w:lang w:val="it-IT" w:eastAsia="it-IT" w:bidi="it-IT"/>
      </w:rPr>
    </w:lvl>
    <w:lvl w:ilvl="3" w:tplc="F820A98E">
      <w:numFmt w:val="bullet"/>
      <w:lvlText w:val="•"/>
      <w:lvlJc w:val="left"/>
      <w:pPr>
        <w:ind w:left="3827" w:hanging="361"/>
      </w:pPr>
      <w:rPr>
        <w:rFonts w:hint="default"/>
        <w:lang w:val="it-IT" w:eastAsia="it-IT" w:bidi="it-IT"/>
      </w:rPr>
    </w:lvl>
    <w:lvl w:ilvl="4" w:tplc="555400E8">
      <w:numFmt w:val="bullet"/>
      <w:lvlText w:val="•"/>
      <w:lvlJc w:val="left"/>
      <w:pPr>
        <w:ind w:left="4850" w:hanging="361"/>
      </w:pPr>
      <w:rPr>
        <w:rFonts w:hint="default"/>
        <w:lang w:val="it-IT" w:eastAsia="it-IT" w:bidi="it-IT"/>
      </w:rPr>
    </w:lvl>
    <w:lvl w:ilvl="5" w:tplc="45DC9B60">
      <w:numFmt w:val="bullet"/>
      <w:lvlText w:val="•"/>
      <w:lvlJc w:val="left"/>
      <w:pPr>
        <w:ind w:left="5873" w:hanging="361"/>
      </w:pPr>
      <w:rPr>
        <w:rFonts w:hint="default"/>
        <w:lang w:val="it-IT" w:eastAsia="it-IT" w:bidi="it-IT"/>
      </w:rPr>
    </w:lvl>
    <w:lvl w:ilvl="6" w:tplc="3070B4C2">
      <w:numFmt w:val="bullet"/>
      <w:lvlText w:val="•"/>
      <w:lvlJc w:val="left"/>
      <w:pPr>
        <w:ind w:left="6895" w:hanging="361"/>
      </w:pPr>
      <w:rPr>
        <w:rFonts w:hint="default"/>
        <w:lang w:val="it-IT" w:eastAsia="it-IT" w:bidi="it-IT"/>
      </w:rPr>
    </w:lvl>
    <w:lvl w:ilvl="7" w:tplc="E5B8684A">
      <w:numFmt w:val="bullet"/>
      <w:lvlText w:val="•"/>
      <w:lvlJc w:val="left"/>
      <w:pPr>
        <w:ind w:left="7918" w:hanging="361"/>
      </w:pPr>
      <w:rPr>
        <w:rFonts w:hint="default"/>
        <w:lang w:val="it-IT" w:eastAsia="it-IT" w:bidi="it-IT"/>
      </w:rPr>
    </w:lvl>
    <w:lvl w:ilvl="8" w:tplc="37924BD4">
      <w:numFmt w:val="bullet"/>
      <w:lvlText w:val="•"/>
      <w:lvlJc w:val="left"/>
      <w:pPr>
        <w:ind w:left="8941" w:hanging="36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54"/>
    <w:rsid w:val="006E71AE"/>
    <w:rsid w:val="00BB6B05"/>
    <w:rsid w:val="00BD491E"/>
    <w:rsid w:val="00D56138"/>
    <w:rsid w:val="00DD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B7E7D"/>
  <w15:docId w15:val="{28929ABA-9DAE-49A9-A3C6-3FCE0B19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entury Gothic" w:eastAsia="Century Gothic" w:hAnsi="Century Gothic" w:cs="Century Gothic"/>
      <w:lang w:val="it-IT" w:eastAsia="it-IT" w:bidi="it-IT"/>
    </w:rPr>
  </w:style>
  <w:style w:type="paragraph" w:styleId="Titolo1">
    <w:name w:val="heading 1"/>
    <w:basedOn w:val="Normale"/>
    <w:uiPriority w:val="9"/>
    <w:qFormat/>
    <w:pPr>
      <w:ind w:left="672"/>
      <w:outlineLvl w:val="0"/>
    </w:pPr>
    <w:rPr>
      <w:rFonts w:ascii="Calibri" w:eastAsia="Calibri" w:hAnsi="Calibri" w:cs="Calibri"/>
      <w:b/>
      <w:bCs/>
      <w:sz w:val="28"/>
      <w:szCs w:val="28"/>
    </w:rPr>
  </w:style>
  <w:style w:type="paragraph" w:styleId="Titolo2">
    <w:name w:val="heading 2"/>
    <w:basedOn w:val="Normale"/>
    <w:uiPriority w:val="9"/>
    <w:unhideWhenUsed/>
    <w:qFormat/>
    <w:pPr>
      <w:spacing w:before="1"/>
      <w:ind w:left="596"/>
      <w:outlineLvl w:val="1"/>
    </w:pPr>
    <w:rPr>
      <w:rFonts w:ascii="Calibri" w:eastAsia="Calibri" w:hAnsi="Calibri" w:cs="Calibri"/>
      <w:sz w:val="28"/>
      <w:szCs w:val="28"/>
    </w:rPr>
  </w:style>
  <w:style w:type="paragraph" w:styleId="Titolo3">
    <w:name w:val="heading 3"/>
    <w:basedOn w:val="Normale"/>
    <w:uiPriority w:val="9"/>
    <w:unhideWhenUsed/>
    <w:qFormat/>
    <w:pPr>
      <w:spacing w:before="148"/>
      <w:ind w:left="750" w:hanging="362"/>
      <w:outlineLvl w:val="2"/>
    </w:pPr>
    <w:rPr>
      <w:rFonts w:ascii="Calibri" w:eastAsia="Calibri" w:hAnsi="Calibri" w:cs="Calibri"/>
      <w:sz w:val="24"/>
      <w:szCs w:val="24"/>
    </w:rPr>
  </w:style>
  <w:style w:type="paragraph" w:styleId="Titolo4">
    <w:name w:val="heading 4"/>
    <w:basedOn w:val="Normale"/>
    <w:uiPriority w:val="9"/>
    <w:unhideWhenUsed/>
    <w:qFormat/>
    <w:pPr>
      <w:spacing w:before="135"/>
      <w:ind w:left="750" w:hanging="362"/>
      <w:outlineLvl w:val="3"/>
    </w:pPr>
    <w:rPr>
      <w:rFonts w:ascii="Calibri" w:eastAsia="Calibri" w:hAnsi="Calibri" w:cs="Calibri"/>
    </w:rPr>
  </w:style>
  <w:style w:type="paragraph" w:styleId="Titolo5">
    <w:name w:val="heading 5"/>
    <w:basedOn w:val="Normale"/>
    <w:uiPriority w:val="9"/>
    <w:unhideWhenUsed/>
    <w:qFormat/>
    <w:pPr>
      <w:ind w:left="106"/>
      <w:outlineLvl w:val="4"/>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5"/>
      <w:szCs w:val="15"/>
    </w:rPr>
  </w:style>
  <w:style w:type="paragraph" w:styleId="Paragrafoelenco">
    <w:name w:val="List Paragraph"/>
    <w:basedOn w:val="Normale"/>
    <w:uiPriority w:val="1"/>
    <w:qFormat/>
    <w:pPr>
      <w:spacing w:before="135"/>
      <w:ind w:left="750" w:hanging="362"/>
    </w:pPr>
    <w:rPr>
      <w:rFonts w:ascii="Calibri" w:eastAsia="Calibri" w:hAnsi="Calibri" w:cs="Calibri"/>
    </w:r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B6B0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6B05"/>
    <w:rPr>
      <w:rFonts w:ascii="Segoe UI" w:eastAsia="Century Gothic"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selservizi@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selserviz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cselservizi@gmail.com" TargetMode="External"/><Relationship Id="rId2" Type="http://schemas.openxmlformats.org/officeDocument/2006/relationships/hyperlink" Target="mailto:acselservizi@pec.it" TargetMode="External"/><Relationship Id="rId1" Type="http://schemas.openxmlformats.org/officeDocument/2006/relationships/hyperlink" Target="mailto:acselservizi@gmail.com" TargetMode="External"/><Relationship Id="rId4" Type="http://schemas.openxmlformats.org/officeDocument/2006/relationships/hyperlink" Target="mailto:acselservizi@pec.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cselservizi@gmail.com" TargetMode="External"/><Relationship Id="rId2" Type="http://schemas.openxmlformats.org/officeDocument/2006/relationships/hyperlink" Target="mailto:acselservizi@pec.it" TargetMode="External"/><Relationship Id="rId1" Type="http://schemas.openxmlformats.org/officeDocument/2006/relationships/hyperlink" Target="mailto:acselservizi@gmail.com" TargetMode="External"/><Relationship Id="rId4" Type="http://schemas.openxmlformats.org/officeDocument/2006/relationships/hyperlink" Target="mailto:acselservizi@pec.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acselservizi@gmail.com" TargetMode="External"/><Relationship Id="rId2" Type="http://schemas.openxmlformats.org/officeDocument/2006/relationships/hyperlink" Target="mailto:acselservizi@pec.it" TargetMode="External"/><Relationship Id="rId1" Type="http://schemas.openxmlformats.org/officeDocument/2006/relationships/hyperlink" Target="mailto:acselservizi@gmail.com" TargetMode="External"/><Relationship Id="rId4" Type="http://schemas.openxmlformats.org/officeDocument/2006/relationships/hyperlink" Target="mailto:acselservizi@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6853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Sophia</cp:lastModifiedBy>
  <cp:revision>3</cp:revision>
  <dcterms:created xsi:type="dcterms:W3CDTF">2019-04-09T15:17:00Z</dcterms:created>
  <dcterms:modified xsi:type="dcterms:W3CDTF">2019-04-10T07:40:00Z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2019-04-09T00:00:00Z</vt:filetime>
  </property>
</Properties>
</file>